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A53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after="0" w:afterLines="0" w:line="240" w:lineRule="auto"/>
        <w:jc w:val="center"/>
        <w:textAlignment w:val="auto"/>
        <w:outlineLvl w:val="9"/>
        <w:rPr>
          <w:rFonts w:hint="eastAsia" w:ascii="Noto Sans SC" w:hAnsi="Noto Sans SC" w:eastAsia="Noto Sans SC" w:cs="Noto Sans SC"/>
          <w:b/>
          <w:bCs/>
          <w:sz w:val="40"/>
          <w:szCs w:val="40"/>
          <w:highlight w:val="none"/>
          <w:lang w:val="en-US" w:eastAsia="zh-CN"/>
          <w14:ligatures w14:val="standardContextual"/>
        </w:rPr>
      </w:pPr>
      <w:r>
        <w:rPr>
          <w:rFonts w:hint="eastAsia" w:ascii="Noto Sans SC" w:hAnsi="Noto Sans SC" w:eastAsia="Noto Sans SC" w:cs="Noto Sans SC"/>
          <w:b/>
          <w:bCs/>
          <w:sz w:val="40"/>
          <w:szCs w:val="40"/>
          <w:highlight w:val="none"/>
          <w:lang w:val="en-US" w:eastAsia="zh-CN"/>
          <w14:ligatures w14:val="standardContextual"/>
        </w:rPr>
        <w:t>Trackit光学跟踪式三维扫描仪</w:t>
      </w:r>
    </w:p>
    <w:p w14:paraId="56A35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240" w:lineRule="auto"/>
        <w:jc w:val="center"/>
        <w:textAlignment w:val="auto"/>
        <w:outlineLvl w:val="9"/>
        <w:rPr>
          <w:rFonts w:hint="eastAsia" w:ascii="Noto Sans SC" w:hAnsi="Noto Sans SC" w:eastAsia="Noto Sans SC" w:cs="Noto Sans SC"/>
          <w:b/>
          <w:bCs/>
          <w:sz w:val="28"/>
          <w:szCs w:val="40"/>
          <w:highlight w:val="none"/>
          <w:lang w:val="en-US" w:eastAsia="zh-CN"/>
          <w14:ligatures w14:val="standardContextual"/>
        </w:rPr>
      </w:pPr>
      <w:bookmarkStart w:id="0" w:name="_Toc20604"/>
      <w:bookmarkStart w:id="1" w:name="_Toc30288"/>
      <w:r>
        <w:rPr>
          <w:rFonts w:hint="eastAsia" w:ascii="Noto Sans SC" w:hAnsi="Noto Sans SC" w:eastAsia="Noto Sans SC" w:cs="Noto Sans SC"/>
          <w:b/>
          <w:bCs/>
          <w:sz w:val="28"/>
          <w:szCs w:val="40"/>
          <w:highlight w:val="none"/>
          <w:lang w:val="en-US" w:eastAsia="zh-CN"/>
          <w14:ligatures w14:val="standardContextual"/>
        </w:rPr>
        <w:t>快速操作指南</w:t>
      </w:r>
      <w:bookmarkEnd w:id="0"/>
      <w:bookmarkEnd w:id="1"/>
    </w:p>
    <w:p w14:paraId="6BEFE5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0" w:afterLines="0" w:line="240" w:lineRule="auto"/>
        <w:jc w:val="center"/>
        <w:textAlignment w:val="auto"/>
        <w:outlineLvl w:val="9"/>
        <w:rPr>
          <w:rStyle w:val="13"/>
          <w:rFonts w:hint="default" w:ascii="Noto Sans SC" w:hAnsi="Noto Sans SC" w:eastAsia="Noto Sans SC" w:cs="Noto Sans SC"/>
          <w:b/>
          <w:bCs/>
          <w:sz w:val="21"/>
          <w:szCs w:val="21"/>
          <w:highlight w:val="none"/>
          <w:u w:color="000000"/>
          <w:lang w:val="en-US" w:eastAsia="zh-CN"/>
          <w14:ligatures w14:val="none"/>
        </w:rPr>
      </w:pPr>
      <w:r>
        <w:rPr>
          <w:rStyle w:val="13"/>
          <w:rFonts w:hint="eastAsia" w:ascii="Noto Sans SC" w:hAnsi="Noto Sans SC" w:eastAsia="Noto Sans SC" w:cs="Noto Sans SC"/>
          <w:b/>
          <w:bCs/>
          <w:sz w:val="21"/>
          <w:szCs w:val="21"/>
          <w:highlight w:val="none"/>
          <w:u w:color="000000"/>
          <w:lang w:val="en-US" w:eastAsia="zh-CN"/>
          <w14:ligatures w14:val="none"/>
        </w:rPr>
        <w:t>V</w:t>
      </w:r>
      <w:r>
        <w:rPr>
          <w:rStyle w:val="13"/>
          <w:rFonts w:hint="eastAsia" w:cs="Noto Sans SC"/>
          <w:b/>
          <w:bCs/>
          <w:sz w:val="21"/>
          <w:szCs w:val="21"/>
          <w:highlight w:val="none"/>
          <w:u w:color="000000"/>
          <w:lang w:val="en-US" w:eastAsia="zh-CN"/>
          <w14:ligatures w14:val="none"/>
        </w:rPr>
        <w:t>1.0 Alpha</w:t>
      </w:r>
    </w:p>
    <w:p w14:paraId="07FD1578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240" w:lineRule="auto"/>
        <w:jc w:val="center"/>
        <w:outlineLvl w:val="9"/>
        <w:rPr>
          <w:rFonts w:hint="eastAsia" w:ascii="Noto Sans SC" w:hAnsi="Noto Sans SC" w:eastAsia="Noto Sans SC" w:cs="Noto Sans SC"/>
          <w:sz w:val="14"/>
          <w:szCs w:val="14"/>
          <w:highlight w:val="none"/>
          <w:lang w:val="en-US" w:eastAsia="zh-CN"/>
        </w:rPr>
      </w:pPr>
    </w:p>
    <w:p w14:paraId="0367D77C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240" w:lineRule="auto"/>
        <w:jc w:val="center"/>
        <w:outlineLvl w:val="9"/>
        <w:rPr>
          <w:rFonts w:hint="eastAsia" w:ascii="Noto Sans SC" w:hAnsi="Noto Sans SC" w:eastAsia="Noto Sans SC" w:cs="Noto Sans SC"/>
          <w:sz w:val="14"/>
          <w:szCs w:val="14"/>
          <w:highlight w:val="none"/>
          <w:lang w:val="en-US" w:eastAsia="zh-CN"/>
        </w:rPr>
      </w:pPr>
      <w:r>
        <w:rPr>
          <w:rFonts w:hint="eastAsia" w:ascii="Noto Sans SC" w:hAnsi="Noto Sans SC" w:eastAsia="Noto Sans SC" w:cs="Noto Sans SC"/>
          <w:sz w:val="14"/>
          <w:szCs w:val="14"/>
          <w:highlight w:val="none"/>
          <w:lang w:val="en-US" w:eastAsia="zh-CN"/>
        </w:rPr>
        <w:drawing>
          <wp:inline distT="0" distB="0" distL="114300" distR="114300">
            <wp:extent cx="2724150" cy="2473960"/>
            <wp:effectExtent l="0" t="0" r="0" b="0"/>
            <wp:docPr id="7" name="图片 7" descr="Trackit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Trackit封面"/>
                    <pic:cNvPicPr>
                      <a:picLocks noChangeAspect="1"/>
                    </pic:cNvPicPr>
                  </pic:nvPicPr>
                  <pic:blipFill>
                    <a:blip r:embed="rId19"/>
                    <a:srcRect t="9206" r="21715" b="13540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47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D208D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240" w:lineRule="auto"/>
        <w:jc w:val="both"/>
        <w:outlineLvl w:val="9"/>
        <w:rPr>
          <w:rFonts w:hint="eastAsia" w:ascii="Noto Sans SC" w:hAnsi="Noto Sans SC" w:eastAsia="Noto Sans SC" w:cs="Noto Sans SC"/>
          <w:sz w:val="14"/>
          <w:szCs w:val="14"/>
          <w:highlight w:val="none"/>
          <w:lang w:val="en-US" w:eastAsia="zh-CN"/>
        </w:rPr>
      </w:pPr>
    </w:p>
    <w:p w14:paraId="0150FC45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240" w:lineRule="auto"/>
        <w:jc w:val="both"/>
        <w:outlineLvl w:val="9"/>
        <w:rPr>
          <w:rFonts w:hint="eastAsia" w:ascii="Noto Sans SC" w:hAnsi="Noto Sans SC" w:eastAsia="Noto Sans SC" w:cs="Noto Sans SC"/>
          <w:sz w:val="20"/>
          <w:szCs w:val="20"/>
          <w:highlight w:val="none"/>
          <w:lang w:val="en-US" w:eastAsia="zh-CN"/>
        </w:rPr>
      </w:pPr>
    </w:p>
    <w:p w14:paraId="4F9B3071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240" w:lineRule="auto"/>
        <w:jc w:val="center"/>
        <w:outlineLvl w:val="9"/>
        <w:rPr>
          <w:rFonts w:hint="eastAsia" w:ascii="Noto Sans SC" w:hAnsi="Noto Sans SC" w:eastAsia="Noto Sans SC" w:cs="Noto Sans SC"/>
          <w:sz w:val="14"/>
          <w:szCs w:val="14"/>
          <w:highlight w:val="none"/>
          <w:lang w:val="en-US" w:eastAsia="zh-CN"/>
        </w:rPr>
        <w:sectPr>
          <w:headerReference r:id="rId3" w:type="default"/>
          <w:headerReference r:id="rId4" w:type="even"/>
          <w:pgSz w:w="6803" w:h="9071"/>
          <w:pgMar w:top="454" w:right="567" w:bottom="850" w:left="567" w:header="397" w:footer="283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  <w:r>
        <w:rPr>
          <w:rFonts w:hint="eastAsia" w:ascii="Noto Sans SC" w:hAnsi="Noto Sans SC" w:eastAsia="Noto Sans SC" w:cs="Noto Sans SC"/>
          <w:sz w:val="14"/>
          <w:szCs w:val="14"/>
          <w:highlight w:val="none"/>
          <w:lang w:val="en-US" w:eastAsia="zh-CN"/>
        </w:rPr>
        <w:drawing>
          <wp:inline distT="0" distB="0" distL="114300" distR="114300">
            <wp:extent cx="1805305" cy="431800"/>
            <wp:effectExtent l="0" t="0" r="10795" b="0"/>
            <wp:docPr id="1" name="图片 1" descr="（海外横版）标准品牌标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（海外横版）标准品牌标识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0530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88DE0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240" w:lineRule="auto"/>
        <w:jc w:val="center"/>
        <w:outlineLvl w:val="9"/>
        <w:rPr>
          <w:rFonts w:hint="eastAsia" w:ascii="Noto Sans SC" w:hAnsi="Noto Sans SC" w:eastAsia="Noto Sans SC" w:cs="Noto Sans SC"/>
          <w:sz w:val="14"/>
          <w:szCs w:val="14"/>
          <w:highlight w:val="none"/>
          <w:lang w:val="en-US" w:eastAsia="zh-CN"/>
        </w:rPr>
      </w:pPr>
    </w:p>
    <w:p w14:paraId="738CE344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240" w:lineRule="auto"/>
        <w:jc w:val="center"/>
        <w:outlineLvl w:val="9"/>
        <w:rPr>
          <w:rFonts w:hint="eastAsia" w:ascii="Noto Sans SC" w:hAnsi="Noto Sans SC" w:eastAsia="Noto Sans SC" w:cs="Noto Sans SC"/>
          <w:sz w:val="14"/>
          <w:szCs w:val="14"/>
          <w:highlight w:val="none"/>
          <w:lang w:val="en-US" w:eastAsia="zh-CN"/>
        </w:rPr>
      </w:pPr>
    </w:p>
    <w:p w14:paraId="37363CEC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240" w:lineRule="auto"/>
        <w:jc w:val="center"/>
        <w:outlineLvl w:val="9"/>
        <w:rPr>
          <w:rFonts w:hint="eastAsia" w:ascii="Noto Sans SC" w:hAnsi="Noto Sans SC" w:eastAsia="Noto Sans SC" w:cs="Noto Sans SC"/>
          <w:sz w:val="14"/>
          <w:szCs w:val="14"/>
          <w:highlight w:val="none"/>
          <w:lang w:val="en-US" w:eastAsia="zh-CN"/>
        </w:rPr>
      </w:pPr>
    </w:p>
    <w:p w14:paraId="1F08750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after="0" w:afterLines="0"/>
        <w:outlineLvl w:val="9"/>
        <w:rPr>
          <w:rFonts w:hint="eastAsia" w:ascii="Noto Sans SC" w:hAnsi="Noto Sans SC" w:eastAsia="Noto Sans SC" w:cs="Noto Sans SC"/>
          <w:sz w:val="14"/>
          <w:szCs w:val="14"/>
          <w:highlight w:val="none"/>
        </w:rPr>
      </w:pPr>
    </w:p>
    <w:p w14:paraId="7EF664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63" w:afterLines="20"/>
        <w:ind w:firstLine="280" w:firstLineChars="200"/>
        <w:textAlignment w:val="auto"/>
        <w:outlineLvl w:val="9"/>
        <w:rPr>
          <w:rFonts w:hint="eastAsia" w:ascii="Noto Sans SC" w:hAnsi="Noto Sans SC" w:eastAsia="Noto Sans SC" w:cs="Noto Sans SC"/>
          <w:sz w:val="14"/>
          <w:szCs w:val="14"/>
          <w:highlight w:val="none"/>
        </w:rPr>
      </w:pPr>
      <w:r>
        <w:rPr>
          <w:rFonts w:hint="eastAsia" w:ascii="Noto Sans SC" w:hAnsi="Noto Sans SC" w:eastAsia="Noto Sans SC" w:cs="Noto Sans SC"/>
          <w:sz w:val="14"/>
          <w:szCs w:val="14"/>
          <w:highlight w:val="none"/>
        </w:rPr>
        <w:t>感谢您选择知象光电Revopoint三维扫描仪。本指南旨在帮您迅速了解此款扫描仪的基本信息及扫描流程，开启全新扫描体验。</w:t>
      </w:r>
    </w:p>
    <w:p w14:paraId="4AB12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63" w:afterLines="20"/>
        <w:ind w:firstLine="280" w:firstLineChars="200"/>
        <w:textAlignment w:val="auto"/>
        <w:outlineLvl w:val="9"/>
        <w:rPr>
          <w:rFonts w:hint="eastAsia" w:ascii="Noto Sans SC" w:hAnsi="Noto Sans SC" w:eastAsia="Noto Sans SC" w:cs="Noto Sans SC"/>
          <w:sz w:val="14"/>
          <w:szCs w:val="14"/>
          <w:highlight w:val="none"/>
        </w:rPr>
      </w:pPr>
      <w:r>
        <w:rPr>
          <w:rFonts w:hint="eastAsia" w:ascii="Noto Sans SC" w:hAnsi="Noto Sans SC" w:eastAsia="Noto Sans SC" w:cs="Noto Sans SC"/>
          <w:sz w:val="14"/>
          <w:szCs w:val="14"/>
          <w:highlight w:val="none"/>
        </w:rPr>
        <w:t>正式使用前请前往官网</w:t>
      </w:r>
      <w:r>
        <w:rPr>
          <w:rFonts w:hint="eastAsia" w:ascii="Noto Sans SC" w:hAnsi="Noto Sans SC" w:eastAsia="Noto Sans SC" w:cs="Noto Sans SC"/>
          <w:color w:val="FF0000"/>
          <w:sz w:val="14"/>
          <w:szCs w:val="14"/>
          <w:highlight w:val="none"/>
        </w:rPr>
        <w:fldChar w:fldCharType="begin"/>
      </w:r>
      <w:r>
        <w:rPr>
          <w:rFonts w:hint="eastAsia" w:ascii="Noto Sans SC" w:hAnsi="Noto Sans SC" w:eastAsia="Noto Sans SC" w:cs="Noto Sans SC"/>
          <w:color w:val="FF0000"/>
          <w:sz w:val="14"/>
          <w:szCs w:val="14"/>
          <w:highlight w:val="none"/>
        </w:rPr>
        <w:instrText xml:space="preserve">HYPERLINK "http://www.revopoint3d.com.cn"</w:instrText>
      </w:r>
      <w:r>
        <w:rPr>
          <w:rFonts w:hint="eastAsia" w:ascii="Noto Sans SC" w:hAnsi="Noto Sans SC" w:eastAsia="Noto Sans SC" w:cs="Noto Sans SC"/>
          <w:color w:val="FF0000"/>
          <w:sz w:val="14"/>
          <w:szCs w:val="14"/>
          <w:highlight w:val="none"/>
        </w:rPr>
        <w:fldChar w:fldCharType="separate"/>
      </w:r>
      <w:r>
        <w:rPr>
          <w:rStyle w:val="12"/>
          <w:rFonts w:hint="eastAsia" w:ascii="Noto Sans SC" w:hAnsi="Noto Sans SC" w:eastAsia="Noto Sans SC" w:cs="Noto Sans SC"/>
          <w:color w:val="FF0000"/>
          <w:sz w:val="14"/>
          <w:szCs w:val="14"/>
          <w:highlight w:val="none"/>
        </w:rPr>
        <w:t>www.revopoint3d.com.cn</w:t>
      </w:r>
      <w:r>
        <w:rPr>
          <w:rStyle w:val="12"/>
          <w:rFonts w:hint="eastAsia" w:ascii="Noto Sans SC" w:hAnsi="Noto Sans SC" w:eastAsia="Noto Sans SC" w:cs="Noto Sans SC"/>
          <w:color w:val="FF0000"/>
          <w:sz w:val="14"/>
          <w:szCs w:val="14"/>
          <w:highlight w:val="none"/>
        </w:rPr>
        <w:fldChar w:fldCharType="end"/>
      </w:r>
      <w:r>
        <w:rPr>
          <w:rFonts w:hint="eastAsia" w:ascii="Noto Sans SC" w:hAnsi="Noto Sans SC" w:eastAsia="Noto Sans SC" w:cs="Noto Sans SC"/>
          <w:sz w:val="14"/>
          <w:szCs w:val="14"/>
          <w:highlight w:val="none"/>
        </w:rPr>
        <w:t>选择“服务与支持”</w:t>
      </w:r>
      <w:r>
        <w:rPr>
          <w:rFonts w:hint="eastAsia" w:ascii="Noto Sans SC" w:hAnsi="Noto Sans SC" w:eastAsia="Noto Sans SC" w:cs="Noto Sans SC"/>
          <w:sz w:val="14"/>
          <w:szCs w:val="14"/>
          <w:highlight w:val="none"/>
          <w:lang w:val="it-IT"/>
        </w:rPr>
        <w:t>菜单并点击</w:t>
      </w:r>
      <w:r>
        <w:rPr>
          <w:rFonts w:hint="eastAsia" w:ascii="Noto Sans SC" w:hAnsi="Noto Sans SC" w:eastAsia="Noto Sans SC" w:cs="Noto Sans SC"/>
          <w:sz w:val="14"/>
          <w:szCs w:val="14"/>
          <w:highlight w:val="none"/>
        </w:rPr>
        <w:t>“下载</w:t>
      </w:r>
      <w:r>
        <w:rPr>
          <w:rFonts w:hint="eastAsia" w:ascii="Noto Sans SC" w:hAnsi="Noto Sans SC" w:eastAsia="Noto Sans SC" w:cs="Noto Sans SC"/>
          <w:sz w:val="14"/>
          <w:szCs w:val="14"/>
          <w:highlight w:val="none"/>
          <w:lang w:val="en-US" w:eastAsia="zh-CN"/>
        </w:rPr>
        <w:t>中心</w:t>
      </w:r>
      <w:r>
        <w:rPr>
          <w:rFonts w:hint="eastAsia" w:ascii="Noto Sans SC" w:hAnsi="Noto Sans SC" w:eastAsia="Noto Sans SC" w:cs="Noto Sans SC"/>
          <w:sz w:val="14"/>
          <w:szCs w:val="14"/>
          <w:highlight w:val="none"/>
        </w:rPr>
        <w:t>”页面下载</w:t>
      </w:r>
      <w:r>
        <w:rPr>
          <w:rFonts w:hint="eastAsia" w:ascii="Noto Sans SC" w:hAnsi="Noto Sans SC" w:eastAsia="Noto Sans SC" w:cs="Noto Sans SC"/>
          <w:color w:val="FF0000"/>
          <w:sz w:val="14"/>
          <w:szCs w:val="14"/>
          <w:highlight w:val="none"/>
          <w:lang w:eastAsia="zh-CN"/>
        </w:rPr>
        <w:t>Revo Track</w:t>
      </w:r>
      <w:r>
        <w:rPr>
          <w:rFonts w:hint="eastAsia" w:ascii="Noto Sans SC" w:hAnsi="Noto Sans SC" w:eastAsia="Noto Sans SC" w:cs="Noto Sans SC"/>
          <w:sz w:val="14"/>
          <w:szCs w:val="14"/>
          <w:highlight w:val="none"/>
          <w:lang w:val="en-US" w:eastAsia="zh-CN"/>
        </w:rPr>
        <w:t>软件。</w:t>
      </w:r>
    </w:p>
    <w:p w14:paraId="16011B5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63" w:afterLines="20"/>
        <w:ind w:firstLine="280" w:firstLineChars="200"/>
        <w:jc w:val="both"/>
        <w:textAlignment w:val="auto"/>
        <w:outlineLvl w:val="9"/>
        <w:rPr>
          <w:rFonts w:hint="eastAsia" w:ascii="Noto Sans SC" w:hAnsi="Noto Sans SC" w:eastAsia="Noto Sans SC" w:cs="Noto Sans SC"/>
          <w:sz w:val="14"/>
          <w:szCs w:val="14"/>
          <w:highlight w:val="none"/>
          <w:lang w:val="en-US" w:eastAsia="zh-CN"/>
          <w14:ligatures w14:val="standardContextual"/>
        </w:rPr>
      </w:pPr>
      <w:r>
        <w:rPr>
          <w:rFonts w:hint="eastAsia" w:ascii="Noto Sans SC" w:hAnsi="Noto Sans SC" w:eastAsia="Noto Sans SC" w:cs="Noto Sans SC"/>
          <w:sz w:val="14"/>
          <w:szCs w:val="14"/>
          <w:highlight w:val="none"/>
          <w14:ligatures w14:val="standardContextual"/>
        </w:rPr>
        <w:t>在“下载</w:t>
      </w:r>
      <w:r>
        <w:rPr>
          <w:rFonts w:hint="eastAsia" w:ascii="Noto Sans SC" w:hAnsi="Noto Sans SC" w:eastAsia="Noto Sans SC" w:cs="Noto Sans SC"/>
          <w:sz w:val="14"/>
          <w:szCs w:val="14"/>
          <w:highlight w:val="none"/>
          <w:lang w:val="en-US" w:eastAsia="zh-CN"/>
          <w14:ligatures w14:val="standardContextual"/>
        </w:rPr>
        <w:t>中心</w:t>
      </w:r>
      <w:r>
        <w:rPr>
          <w:rFonts w:hint="eastAsia" w:ascii="Noto Sans SC" w:hAnsi="Noto Sans SC" w:eastAsia="Noto Sans SC" w:cs="Noto Sans SC"/>
          <w:sz w:val="14"/>
          <w:szCs w:val="14"/>
          <w:highlight w:val="none"/>
          <w14:ligatures w14:val="standardContextual"/>
        </w:rPr>
        <w:t>”页面下方获取最新的《</w:t>
      </w:r>
      <w:r>
        <w:rPr>
          <w:rFonts w:hint="eastAsia" w:ascii="Noto Sans SC" w:hAnsi="Noto Sans SC" w:eastAsia="Noto Sans SC" w:cs="Noto Sans SC"/>
          <w:sz w:val="14"/>
          <w:szCs w:val="14"/>
          <w:highlight w:val="none"/>
          <w:lang w:val="en-US" w:eastAsia="zh-CN"/>
          <w14:ligatures w14:val="standardContextual"/>
        </w:rPr>
        <w:t>Trackit</w:t>
      </w:r>
      <w:r>
        <w:rPr>
          <w:rFonts w:hint="eastAsia" w:ascii="Noto Sans SC" w:hAnsi="Noto Sans SC" w:eastAsia="Noto Sans SC" w:cs="Noto Sans SC"/>
          <w:sz w:val="14"/>
          <w:szCs w:val="14"/>
          <w:highlight w:val="none"/>
          <w14:ligatures w14:val="standardContextual"/>
        </w:rPr>
        <w:t xml:space="preserve"> 快速操作指南》</w:t>
      </w:r>
      <w:r>
        <w:rPr>
          <w:rFonts w:hint="eastAsia" w:ascii="Noto Sans SC" w:hAnsi="Noto Sans SC" w:eastAsia="Noto Sans SC" w:cs="Noto Sans SC"/>
          <w:sz w:val="14"/>
          <w:szCs w:val="14"/>
          <w:highlight w:val="none"/>
          <w:lang w:eastAsia="zh-CN"/>
          <w14:ligatures w14:val="standardContextual"/>
        </w:rPr>
        <w:t>。</w:t>
      </w:r>
    </w:p>
    <w:p w14:paraId="0585400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63" w:afterLines="20"/>
        <w:ind w:firstLine="280" w:firstLineChars="200"/>
        <w:jc w:val="both"/>
        <w:textAlignment w:val="auto"/>
        <w:outlineLvl w:val="9"/>
        <w:rPr>
          <w:rFonts w:hint="eastAsia" w:ascii="Noto Sans SC" w:hAnsi="Noto Sans SC" w:eastAsia="Noto Sans SC" w:cs="Noto Sans SC"/>
          <w:sz w:val="14"/>
          <w:szCs w:val="14"/>
          <w:highlight w:val="none"/>
          <w14:ligatures w14:val="standardContextual"/>
        </w:rPr>
      </w:pPr>
      <w:r>
        <w:rPr>
          <w:rFonts w:hint="eastAsia" w:ascii="Noto Sans SC" w:hAnsi="Noto Sans SC" w:eastAsia="Noto Sans SC" w:cs="Noto Sans SC"/>
          <w:sz w:val="14"/>
          <w:szCs w:val="14"/>
          <w:highlight w:val="none"/>
          <w14:ligatures w14:val="standardContextual"/>
        </w:rPr>
        <w:t>在“视频中心”页面及哔哩哔哩官方账号“知象光电Revopoint”获取视频教程。</w:t>
      </w:r>
    </w:p>
    <w:p w14:paraId="0DC936A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63" w:afterLines="20"/>
        <w:ind w:firstLine="280" w:firstLineChars="200"/>
        <w:jc w:val="both"/>
        <w:textAlignment w:val="auto"/>
        <w:outlineLvl w:val="9"/>
        <w:rPr>
          <w:rFonts w:hint="eastAsia" w:ascii="Noto Sans SC" w:hAnsi="Noto Sans SC" w:eastAsia="Noto Sans SC" w:cs="Noto Sans SC"/>
          <w:sz w:val="14"/>
          <w:szCs w:val="14"/>
          <w:highlight w:val="none"/>
          <w:lang w:val="en-US" w:eastAsia="zh-CN"/>
          <w14:ligatures w14:val="standardContextual"/>
        </w:rPr>
      </w:pPr>
      <w:r>
        <w:rPr>
          <w:rFonts w:hint="eastAsia" w:ascii="Noto Sans SC" w:hAnsi="Noto Sans SC" w:eastAsia="Noto Sans SC" w:cs="Noto Sans SC"/>
          <w:sz w:val="14"/>
          <w:szCs w:val="14"/>
          <w:highlight w:val="none"/>
          <w:lang w:val="en-US" w:eastAsia="zh-CN"/>
          <w14:ligatures w14:val="standardContextual"/>
        </w:rPr>
        <w:t>在“知象文档库”获取产品用户手册。</w:t>
      </w:r>
    </w:p>
    <w:p w14:paraId="076BDD2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63" w:afterLines="20"/>
        <w:ind w:firstLine="280" w:firstLineChars="200"/>
        <w:jc w:val="both"/>
        <w:textAlignment w:val="auto"/>
        <w:outlineLvl w:val="9"/>
        <w:rPr>
          <w:rFonts w:hint="eastAsia" w:ascii="Noto Sans SC" w:hAnsi="Noto Sans SC" w:eastAsia="Noto Sans SC" w:cs="Noto Sans SC"/>
          <w:sz w:val="14"/>
          <w:szCs w:val="14"/>
          <w:highlight w:val="none"/>
          <w14:ligatures w14:val="standardContextual"/>
        </w:rPr>
      </w:pPr>
      <w:r>
        <w:rPr>
          <w:rFonts w:hint="eastAsia" w:ascii="Noto Sans SC" w:hAnsi="Noto Sans SC" w:eastAsia="Noto Sans SC" w:cs="Noto Sans SC"/>
          <w:sz w:val="14"/>
          <w:szCs w:val="14"/>
          <w:highlight w:val="none"/>
          <w14:ligatures w14:val="standardContextual"/>
        </w:rPr>
        <w:t>此内容会持续更新，具体内容请以最新版本为准。</w:t>
      </w:r>
    </w:p>
    <w:p w14:paraId="6A4358BC">
      <w:pPr>
        <w:pStyle w:val="4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ind w:firstLine="280" w:firstLineChars="200"/>
        <w:jc w:val="both"/>
        <w:outlineLvl w:val="9"/>
        <w:rPr>
          <w:rFonts w:hint="eastAsia" w:ascii="Noto Sans SC" w:hAnsi="Noto Sans SC" w:eastAsia="Noto Sans SC" w:cs="Noto Sans SC"/>
          <w:highlight w:val="none"/>
          <w14:ligatures w14:val="standardContextual"/>
        </w:rPr>
      </w:pPr>
    </w:p>
    <w:p w14:paraId="00643F72">
      <w:pPr>
        <w:pStyle w:val="4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jc w:val="both"/>
        <w:outlineLvl w:val="9"/>
        <w:rPr>
          <w:rFonts w:hint="eastAsia" w:ascii="Noto Sans SC" w:hAnsi="Noto Sans SC" w:eastAsia="Noto Sans SC" w:cs="Noto Sans SC"/>
          <w:highlight w:val="none"/>
          <w14:ligatures w14:val="standardContextual"/>
        </w:rPr>
      </w:pPr>
    </w:p>
    <w:p w14:paraId="6A7136A5">
      <w:pPr>
        <w:pStyle w:val="4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ind w:firstLine="280" w:firstLineChars="200"/>
        <w:jc w:val="both"/>
        <w:outlineLvl w:val="9"/>
        <w:rPr>
          <w:rFonts w:hint="eastAsia" w:ascii="Noto Sans SC" w:hAnsi="Noto Sans SC" w:eastAsia="Noto Sans SC" w:cs="Noto Sans SC"/>
          <w:highlight w:val="none"/>
          <w14:ligatures w14:val="standardContextual"/>
        </w:rPr>
      </w:pPr>
    </w:p>
    <w:p w14:paraId="1D337EB5">
      <w:pPr>
        <w:pStyle w:val="4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jc w:val="both"/>
        <w:outlineLvl w:val="9"/>
        <w:rPr>
          <w:rFonts w:hint="eastAsia" w:ascii="Noto Sans SC" w:hAnsi="Noto Sans SC" w:eastAsia="Noto Sans SC" w:cs="Noto Sans SC"/>
          <w:highlight w:val="none"/>
          <w14:ligatures w14:val="standardContextual"/>
        </w:rPr>
      </w:pPr>
    </w:p>
    <w:p w14:paraId="4D1A5287">
      <w:pPr>
        <w:pStyle w:val="4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jc w:val="both"/>
        <w:outlineLvl w:val="9"/>
        <w:rPr>
          <w:rFonts w:hint="eastAsia" w:ascii="Noto Sans SC" w:hAnsi="Noto Sans SC" w:eastAsia="Noto Sans SC" w:cs="Noto Sans SC"/>
          <w:highlight w:val="none"/>
          <w14:ligatures w14:val="standardContextual"/>
        </w:rPr>
      </w:pPr>
    </w:p>
    <w:p w14:paraId="66DB1D53">
      <w:pPr>
        <w:pStyle w:val="4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jc w:val="both"/>
        <w:outlineLvl w:val="9"/>
        <w:rPr>
          <w:rFonts w:hint="eastAsia" w:ascii="Noto Sans SC" w:hAnsi="Noto Sans SC" w:eastAsia="Noto Sans SC" w:cs="Noto Sans SC"/>
          <w:highlight w:val="none"/>
          <w14:ligatures w14:val="standardContextual"/>
        </w:rPr>
      </w:pPr>
    </w:p>
    <w:p w14:paraId="1C96AB93">
      <w:pPr>
        <w:pStyle w:val="4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jc w:val="both"/>
        <w:outlineLvl w:val="9"/>
        <w:rPr>
          <w:rFonts w:hint="eastAsia" w:ascii="Noto Sans SC" w:hAnsi="Noto Sans SC" w:eastAsia="Noto Sans SC" w:cs="Noto Sans SC"/>
          <w:highlight w:val="none"/>
          <w14:ligatures w14:val="standardContextual"/>
        </w:rPr>
      </w:pPr>
    </w:p>
    <w:p w14:paraId="182A1D6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after="0" w:afterLines="0"/>
        <w:jc w:val="both"/>
        <w:outlineLvl w:val="9"/>
        <w:rPr>
          <w:rFonts w:hint="eastAsia" w:ascii="Noto Sans SC Regular" w:hAnsi="Noto Sans SC Regular" w:eastAsia="Noto Sans SC Regular" w:cs="Noto Sans SC Regular"/>
          <w:kern w:val="2"/>
          <w:sz w:val="14"/>
          <w:szCs w:val="18"/>
          <w:highlight w:val="none"/>
          <w:lang w:val="en-US" w:eastAsia="zh-CN" w:bidi="ar-SA"/>
          <w14:ligatures w14:val="standardContextual"/>
        </w:rPr>
      </w:pPr>
    </w:p>
    <w:p w14:paraId="3DC3ABB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after="0" w:afterLines="0"/>
        <w:ind w:firstLine="280" w:firstLineChars="200"/>
        <w:jc w:val="both"/>
        <w:outlineLvl w:val="9"/>
        <w:rPr>
          <w:rFonts w:hint="eastAsia" w:ascii="Noto Sans SC Regular" w:hAnsi="Noto Sans SC Regular" w:eastAsia="Noto Sans SC Regular" w:cs="Noto Sans SC Regular"/>
          <w:kern w:val="2"/>
          <w:sz w:val="14"/>
          <w:szCs w:val="18"/>
          <w:highlight w:val="none"/>
          <w:lang w:val="en-US" w:eastAsia="zh-CN" w:bidi="ar-SA"/>
          <w14:ligatures w14:val="standardContextual"/>
        </w:rPr>
      </w:pPr>
      <w:r>
        <w:rPr>
          <w:rFonts w:hint="eastAsia" w:ascii="Noto Sans SC Regular" w:hAnsi="Noto Sans SC Regular" w:eastAsia="Noto Sans SC Regular" w:cs="Noto Sans SC Regular"/>
          <w:kern w:val="2"/>
          <w:sz w:val="14"/>
          <w:szCs w:val="18"/>
          <w:highlight w:val="none"/>
          <w:lang w:val="en-US" w:eastAsia="zh-CN" w:bidi="ar-SA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34290</wp:posOffset>
                </wp:positionH>
                <wp:positionV relativeFrom="paragraph">
                  <wp:posOffset>71755</wp:posOffset>
                </wp:positionV>
                <wp:extent cx="3542665" cy="523875"/>
                <wp:effectExtent l="6350" t="6350" r="13335" b="12700"/>
                <wp:wrapNone/>
                <wp:docPr id="14" name="圆角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2095" y="4055110"/>
                          <a:ext cx="3542665" cy="52387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.7pt;margin-top:5.65pt;height:41.25pt;width:278.95pt;z-index:251662336;v-text-anchor:middle;mso-width-relative:page;mso-height-relative:page;" filled="f" stroked="t" coordsize="21600,21600" arcsize="0.166666666666667" o:gfxdata="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RukJvtIAAAAHAQAADwAAAAAAAAABACAAAAAiAAAAZHJzL2Rvd25yZXYueG1sUEsBAhQA&#10;FAAAAAgAh07iQPvSVZujAgAAEwUAAA4AAAAAAAAAAQAgAAAAIQEAAGRycy9lMm9Eb2MueG1sUEsF&#10;BgAAAAAGAAYAWQEAADYGAAAAAA==&#10;">
                <v:fill on="f" focussize="0,0"/>
                <v:stroke weight="1pt" color="#D0CECE [288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0CF0A1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63" w:afterLines="20"/>
        <w:jc w:val="center"/>
        <w:textAlignment w:val="auto"/>
        <w:outlineLvl w:val="9"/>
        <w:rPr>
          <w:rFonts w:hint="eastAsia" w:ascii="Noto Sans SC Regular" w:hAnsi="Noto Sans SC Regular" w:eastAsia="Noto Sans SC Regular" w:cs="Noto Sans SC Regular"/>
          <w:kern w:val="2"/>
          <w:sz w:val="14"/>
          <w:szCs w:val="14"/>
          <w:highlight w:val="none"/>
          <w:lang w:val="en-US" w:eastAsia="zh-CN" w:bidi="ar-SA"/>
          <w14:ligatures w14:val="standardContextual"/>
        </w:rPr>
      </w:pPr>
      <w:r>
        <w:rPr>
          <w:rFonts w:hint="eastAsia" w:ascii="Noto Sans SC Regular" w:hAnsi="Noto Sans SC Regular" w:eastAsia="Noto Sans SC Regular" w:cs="Noto Sans SC Regular"/>
          <w:kern w:val="2"/>
          <w:sz w:val="14"/>
          <w:szCs w:val="14"/>
          <w:highlight w:val="none"/>
          <w:lang w:val="en-US" w:eastAsia="zh-CN" w:bidi="ar-SA"/>
          <w14:ligatures w14:val="standardContextual"/>
        </w:rPr>
        <w:t>该产品</w:t>
      </w:r>
      <w:r>
        <w:rPr>
          <w:rFonts w:hint="eastAsia" w:ascii="Noto Sans SC Regular" w:hAnsi="Noto Sans SC Regular" w:eastAsia="Noto Sans SC Regular" w:cs="Noto Sans SC Regular"/>
          <w:kern w:val="2"/>
          <w:sz w:val="14"/>
          <w:szCs w:val="18"/>
          <w:highlight w:val="none"/>
          <w:lang w:val="en-US" w:eastAsia="zh-CN" w:bidi="ar-SA"/>
          <w14:ligatures w14:val="none"/>
        </w:rPr>
        <w:t>符</w:t>
      </w:r>
      <w:r>
        <w:rPr>
          <w:rFonts w:hint="eastAsia" w:ascii="Noto Sans SC Regular" w:hAnsi="Noto Sans SC Regular" w:eastAsia="Noto Sans SC Regular" w:cs="Noto Sans SC Regular"/>
          <w:kern w:val="2"/>
          <w:sz w:val="14"/>
          <w:szCs w:val="14"/>
          <w:highlight w:val="none"/>
          <w:lang w:val="en-US" w:eastAsia="zh-CN" w:bidi="ar-SA"/>
          <w14:ligatures w14:val="standardContextual"/>
        </w:rPr>
        <w:t>合 IEC 60825-1:2014 的激光规定：CLASS 1 LASER PRODUCT 450nm Max. Laser power &lt; 0.39mW, IEC 60825-1:2014</w:t>
      </w:r>
    </w:p>
    <w:p w14:paraId="67B5198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after="0" w:afterLines="0"/>
        <w:jc w:val="both"/>
        <w:outlineLvl w:val="9"/>
        <w:rPr>
          <w:rFonts w:hint="eastAsia" w:ascii="Noto Sans SC Regular" w:hAnsi="Noto Sans SC Regular" w:eastAsia="Noto Sans SC Regular" w:cs="Noto Sans SC Regular"/>
          <w:kern w:val="2"/>
          <w:sz w:val="14"/>
          <w:szCs w:val="18"/>
          <w:highlight w:val="none"/>
          <w:lang w:val="en-US" w:eastAsia="zh-CN" w:bidi="ar-SA"/>
          <w14:ligatures w14:val="standardContextual"/>
        </w:rPr>
      </w:pPr>
    </w:p>
    <w:p w14:paraId="52CD879B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240" w:lineRule="auto"/>
        <w:jc w:val="center"/>
        <w:outlineLvl w:val="9"/>
        <w:rPr>
          <w:rFonts w:hint="eastAsia" w:ascii="Noto Sans SC" w:hAnsi="Noto Sans SC" w:eastAsia="Noto Sans SC" w:cs="Noto Sans SC"/>
          <w:sz w:val="14"/>
          <w:szCs w:val="14"/>
          <w:highlight w:val="none"/>
          <w:lang w:val="en-US" w:eastAsia="zh-CN"/>
        </w:rPr>
        <w:sectPr>
          <w:headerReference r:id="rId5" w:type="even"/>
          <w:pgSz w:w="6803" w:h="9071"/>
          <w:pgMar w:top="454" w:right="567" w:bottom="1134" w:left="567" w:header="397" w:footer="283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sdt>
      <w:sdtPr>
        <w:rPr>
          <w:rFonts w:hint="eastAsia" w:ascii="Noto Sans SC" w:hAnsi="Noto Sans SC" w:eastAsia="Noto Sans SC" w:cs="Noto Sans SC"/>
          <w:kern w:val="2"/>
          <w:sz w:val="21"/>
          <w:szCs w:val="24"/>
          <w:highlight w:val="none"/>
          <w:lang w:val="en-US" w:eastAsia="zh-CN" w:bidi="ar-SA"/>
        </w:rPr>
        <w:id w:val="147457592"/>
        <w15:color w:val="DBDBDB"/>
        <w:docPartObj>
          <w:docPartGallery w:val="Table of Contents"/>
          <w:docPartUnique/>
        </w:docPartObj>
      </w:sdtPr>
      <w:sdtEndPr>
        <w:rPr>
          <w:rFonts w:hint="eastAsia" w:ascii="Noto Sans SC" w:hAnsi="Noto Sans SC" w:eastAsia="Noto Sans SC" w:cs="Noto Sans SC"/>
          <w:color w:val="C00000"/>
          <w:kern w:val="2"/>
          <w:sz w:val="4"/>
          <w:szCs w:val="15"/>
          <w:highlight w:val="none"/>
          <w:lang w:val="en-US" w:eastAsia="zh-CN" w:bidi="ar-SA"/>
        </w:rPr>
      </w:sdtEndPr>
      <w:sdtContent>
        <w:p w14:paraId="09CD47C6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before="157" w:beforeLines="50" w:after="235" w:afterLines="75" w:line="240" w:lineRule="auto"/>
            <w:ind w:left="0" w:leftChars="0" w:right="0" w:rightChars="0" w:firstLine="0" w:firstLineChars="0"/>
            <w:jc w:val="center"/>
            <w:textAlignment w:val="auto"/>
            <w:rPr>
              <w:rFonts w:hint="eastAsia" w:ascii="Noto Sans SC" w:hAnsi="Noto Sans SC" w:eastAsia="Noto Sans SC" w:cs="Noto Sans SC"/>
              <w:highlight w:val="none"/>
            </w:rPr>
          </w:pPr>
          <w:bookmarkStart w:id="2" w:name="_Toc154072683"/>
          <w:bookmarkStart w:id="3" w:name="_Toc3189"/>
          <w:bookmarkStart w:id="4" w:name="_Toc11919"/>
          <w:bookmarkStart w:id="5" w:name="_Toc9037"/>
          <w:r>
            <w:rPr>
              <w:rFonts w:hint="eastAsia" w:ascii="Noto Sans SC" w:hAnsi="Noto Sans SC" w:eastAsia="Noto Sans SC" w:cs="Noto Sans SC"/>
              <w:b/>
              <w:bCs/>
              <w:color w:val="auto"/>
              <w:sz w:val="24"/>
              <w:szCs w:val="24"/>
              <w:highlight w:val="none"/>
              <w:lang w:val="en-US" w:eastAsia="zh-CN"/>
            </w:rPr>
            <w:t>目 录</w:t>
          </w:r>
        </w:p>
        <w:p w14:paraId="5186B85B">
          <w:pPr>
            <w:pStyle w:val="6"/>
            <w:tabs>
              <w:tab w:val="right" w:leader="dot" w:pos="5669"/>
            </w:tabs>
          </w:pPr>
          <w:r>
            <w:rPr>
              <w:rFonts w:hint="eastAsia" w:ascii="Noto Sans SC" w:hAnsi="Noto Sans SC" w:eastAsia="Noto Sans SC" w:cs="Noto Sans SC"/>
              <w:b w:val="0"/>
              <w:bCs w:val="0"/>
              <w:highlight w:val="none"/>
            </w:rPr>
            <w:fldChar w:fldCharType="begin"/>
          </w:r>
          <w:r>
            <w:rPr>
              <w:rFonts w:hint="eastAsia" w:ascii="Noto Sans SC" w:hAnsi="Noto Sans SC" w:eastAsia="Noto Sans SC" w:cs="Noto Sans SC"/>
              <w:b w:val="0"/>
              <w:bCs w:val="0"/>
              <w:highlight w:val="none"/>
            </w:rPr>
            <w:instrText xml:space="preserve">TOC \o "1-3" \h \u </w:instrText>
          </w:r>
          <w:r>
            <w:rPr>
              <w:rFonts w:hint="eastAsia" w:ascii="Noto Sans SC" w:hAnsi="Noto Sans SC" w:eastAsia="Noto Sans SC" w:cs="Noto Sans SC"/>
              <w:b w:val="0"/>
              <w:bCs w:val="0"/>
              <w:highlight w:val="none"/>
            </w:rPr>
            <w:fldChar w:fldCharType="separate"/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begin"/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instrText xml:space="preserve"> HYPERLINK \l _Toc20346 </w:instrText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separate"/>
          </w:r>
          <w:r>
            <w:rPr>
              <w:rFonts w:hint="eastAsia" w:ascii="Noto Sans SC" w:hAnsi="Noto Sans SC" w:eastAsia="Noto Sans SC" w:cs="Noto Sans SC"/>
              <w:szCs w:val="24"/>
              <w:highlight w:val="none"/>
              <w:lang w:val="en-US" w:eastAsia="zh-CN"/>
            </w:rPr>
            <w:t>▎</w:t>
          </w:r>
          <w:r>
            <w:rPr>
              <w:rFonts w:hint="eastAsia" w:ascii="Noto Sans SC" w:hAnsi="Noto Sans SC" w:eastAsia="Noto Sans SC" w:cs="Noto Sans SC"/>
              <w:bCs/>
              <w:szCs w:val="24"/>
              <w:highlight w:val="none"/>
              <w:lang w:val="en-US" w:eastAsia="zh-CN"/>
            </w:rPr>
            <w:t>装箱清单</w:t>
          </w:r>
          <w:r>
            <w:tab/>
          </w:r>
          <w:r>
            <w:fldChar w:fldCharType="begin"/>
          </w:r>
          <w:r>
            <w:instrText xml:space="preserve"> PAGEREF _Toc20346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end"/>
          </w:r>
        </w:p>
        <w:p w14:paraId="516931A3">
          <w:pPr>
            <w:pStyle w:val="6"/>
            <w:tabs>
              <w:tab w:val="right" w:leader="dot" w:pos="5669"/>
            </w:tabs>
          </w:pP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begin"/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instrText xml:space="preserve"> HYPERLINK \l _Toc11147 </w:instrText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separate"/>
          </w:r>
          <w:r>
            <w:rPr>
              <w:rFonts w:hint="eastAsia" w:ascii="Noto Sans SC" w:hAnsi="Noto Sans SC" w:eastAsia="Noto Sans SC" w:cs="Noto Sans SC"/>
              <w:szCs w:val="24"/>
              <w:highlight w:val="none"/>
            </w:rPr>
            <w:t>▎</w:t>
          </w:r>
          <w:r>
            <w:rPr>
              <w:rFonts w:hint="eastAsia" w:ascii="Noto Sans SC" w:hAnsi="Noto Sans SC" w:eastAsia="Noto Sans SC" w:cs="Noto Sans SC"/>
              <w:bCs/>
              <w:szCs w:val="24"/>
              <w:highlight w:val="none"/>
              <w:lang w:val="en-US" w:eastAsia="zh-CN"/>
            </w:rPr>
            <w:t>产品外观</w:t>
          </w:r>
          <w:r>
            <w:tab/>
          </w:r>
          <w:r>
            <w:fldChar w:fldCharType="begin"/>
          </w:r>
          <w:r>
            <w:instrText xml:space="preserve"> PAGEREF _Toc11147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end"/>
          </w:r>
        </w:p>
        <w:p w14:paraId="62F7E52E">
          <w:pPr>
            <w:pStyle w:val="6"/>
            <w:tabs>
              <w:tab w:val="right" w:leader="dot" w:pos="5669"/>
            </w:tabs>
          </w:pP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begin"/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instrText xml:space="preserve"> HYPERLINK \l _Toc13834 </w:instrText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separate"/>
          </w:r>
          <w:r>
            <w:rPr>
              <w:rFonts w:hint="eastAsia" w:ascii="Noto Sans SC" w:hAnsi="Noto Sans SC" w:eastAsia="Noto Sans SC" w:cs="Noto Sans SC"/>
              <w:szCs w:val="24"/>
              <w:highlight w:val="none"/>
              <w:lang w:val="it-IT" w:eastAsia="zh-CN"/>
            </w:rPr>
            <w:t>▎</w:t>
          </w:r>
          <w:r>
            <w:rPr>
              <w:rFonts w:hint="eastAsia" w:ascii="Noto Sans SC" w:hAnsi="Noto Sans SC" w:eastAsia="Noto Sans SC" w:cs="Noto Sans SC"/>
              <w:bCs/>
              <w:szCs w:val="24"/>
              <w:highlight w:val="none"/>
              <w:lang w:val="en-US" w:eastAsia="zh-CN"/>
            </w:rPr>
            <w:t>软件下载及系统要求</w:t>
          </w:r>
          <w:r>
            <w:tab/>
          </w:r>
          <w:r>
            <w:fldChar w:fldCharType="begin"/>
          </w:r>
          <w:r>
            <w:instrText xml:space="preserve"> PAGEREF _Toc13834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end"/>
          </w:r>
        </w:p>
        <w:p w14:paraId="3F502836">
          <w:pPr>
            <w:pStyle w:val="6"/>
            <w:tabs>
              <w:tab w:val="right" w:leader="dot" w:pos="5669"/>
            </w:tabs>
          </w:pP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begin"/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instrText xml:space="preserve"> HYPERLINK \l _Toc18023 </w:instrText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separate"/>
          </w:r>
          <w:r>
            <w:rPr>
              <w:rFonts w:hint="eastAsia" w:ascii="Noto Sans SC" w:hAnsi="Noto Sans SC" w:eastAsia="Noto Sans SC" w:cs="Noto Sans SC"/>
              <w:bCs/>
              <w:szCs w:val="24"/>
              <w:highlight w:val="none"/>
              <w:lang w:val="en-US" w:eastAsia="zh-CN"/>
            </w:rPr>
            <w:t>▎使用警告</w:t>
          </w:r>
          <w:r>
            <w:tab/>
          </w:r>
          <w:r>
            <w:fldChar w:fldCharType="begin"/>
          </w:r>
          <w:r>
            <w:instrText xml:space="preserve"> PAGEREF _Toc18023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end"/>
          </w:r>
        </w:p>
        <w:p w14:paraId="52101887">
          <w:pPr>
            <w:pStyle w:val="6"/>
            <w:tabs>
              <w:tab w:val="right" w:leader="dot" w:pos="5669"/>
            </w:tabs>
          </w:pP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begin"/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instrText xml:space="preserve"> HYPERLINK \l _Toc8691 </w:instrText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separate"/>
          </w:r>
          <w:r>
            <w:rPr>
              <w:rFonts w:hint="eastAsia" w:ascii="Noto Sans SC" w:hAnsi="Noto Sans SC" w:eastAsia="Noto Sans SC" w:cs="Noto Sans SC"/>
              <w:bCs/>
              <w:szCs w:val="24"/>
              <w:highlight w:val="none"/>
              <w:lang w:val="it-IT" w:eastAsia="zh-CN"/>
            </w:rPr>
            <w:t>▎</w:t>
          </w:r>
          <w:r>
            <w:rPr>
              <w:rFonts w:hint="eastAsia" w:ascii="Noto Sans SC" w:hAnsi="Noto Sans SC" w:eastAsia="Noto Sans SC" w:cs="Noto Sans SC"/>
              <w:bCs/>
              <w:szCs w:val="24"/>
              <w:highlight w:val="none"/>
              <w:lang w:val="en-US" w:eastAsia="zh-CN"/>
            </w:rPr>
            <w:t>设备安装与连接</w:t>
          </w:r>
          <w:r>
            <w:tab/>
          </w:r>
          <w:r>
            <w:fldChar w:fldCharType="begin"/>
          </w:r>
          <w:r>
            <w:instrText xml:space="preserve"> PAGEREF _Toc8691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end"/>
          </w:r>
        </w:p>
        <w:p w14:paraId="138F463D">
          <w:pPr>
            <w:pStyle w:val="6"/>
            <w:tabs>
              <w:tab w:val="right" w:leader="dot" w:pos="5669"/>
            </w:tabs>
          </w:pP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begin"/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instrText xml:space="preserve"> HYPERLINK \l _Toc21714 </w:instrText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separate"/>
          </w:r>
          <w:r>
            <w:rPr>
              <w:rFonts w:hint="eastAsia" w:ascii="Noto Sans SC" w:hAnsi="Noto Sans SC" w:eastAsia="Noto Sans SC" w:cs="Noto Sans SC"/>
              <w:highlight w:val="none"/>
              <w:lang w:val="en-US" w:eastAsia="zh-CN"/>
            </w:rPr>
            <w:t>安装Tracker三脚架</w:t>
          </w:r>
          <w:r>
            <w:tab/>
          </w:r>
          <w:r>
            <w:fldChar w:fldCharType="begin"/>
          </w:r>
          <w:r>
            <w:instrText xml:space="preserve"> PAGEREF _Toc21714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end"/>
          </w:r>
        </w:p>
        <w:p w14:paraId="2BC6BAE1">
          <w:pPr>
            <w:pStyle w:val="6"/>
            <w:tabs>
              <w:tab w:val="right" w:leader="dot" w:pos="5669"/>
            </w:tabs>
          </w:pP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begin"/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instrText xml:space="preserve"> HYPERLINK \l _Toc26971 </w:instrText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separate"/>
          </w:r>
          <w:r>
            <w:rPr>
              <w:rFonts w:hint="eastAsia" w:ascii="Noto Sans SC" w:hAnsi="Noto Sans SC" w:eastAsia="Noto Sans SC" w:cs="Noto Sans SC"/>
              <w:highlight w:val="none"/>
              <w:lang w:val="en-US" w:eastAsia="zh-CN"/>
            </w:rPr>
            <w:t>安装Tracker</w:t>
          </w:r>
          <w:r>
            <w:tab/>
          </w:r>
          <w:r>
            <w:fldChar w:fldCharType="begin"/>
          </w:r>
          <w:r>
            <w:instrText xml:space="preserve"> PAGEREF _Toc26971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end"/>
          </w:r>
        </w:p>
        <w:p w14:paraId="2FDE8B21">
          <w:pPr>
            <w:pStyle w:val="6"/>
            <w:tabs>
              <w:tab w:val="right" w:leader="dot" w:pos="5669"/>
            </w:tabs>
          </w:pP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begin"/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instrText xml:space="preserve"> HYPERLINK \l _Toc27457 </w:instrText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separate"/>
          </w:r>
          <w:r>
            <w:rPr>
              <w:rFonts w:hint="eastAsia" w:ascii="Noto Sans SC" w:hAnsi="Noto Sans SC" w:eastAsia="Noto Sans SC" w:cs="Noto Sans SC"/>
              <w:highlight w:val="none"/>
              <w:lang w:val="en-US" w:eastAsia="zh-CN"/>
            </w:rPr>
            <w:t>连接Tracker</w:t>
          </w:r>
          <w:r>
            <w:tab/>
          </w:r>
          <w:r>
            <w:fldChar w:fldCharType="begin"/>
          </w:r>
          <w:r>
            <w:instrText xml:space="preserve"> PAGEREF _Toc27457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end"/>
          </w:r>
        </w:p>
        <w:p w14:paraId="04F312CD">
          <w:pPr>
            <w:pStyle w:val="6"/>
            <w:tabs>
              <w:tab w:val="right" w:leader="dot" w:pos="5669"/>
            </w:tabs>
          </w:pP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begin"/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instrText xml:space="preserve"> HYPERLINK \l _Toc4668 </w:instrText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separate"/>
          </w:r>
          <w:r>
            <w:rPr>
              <w:rFonts w:hint="eastAsia" w:ascii="Noto Sans SC" w:hAnsi="Noto Sans SC" w:eastAsia="Noto Sans SC" w:cs="Noto Sans SC"/>
              <w:highlight w:val="none"/>
              <w:lang w:val="en-US" w:eastAsia="zh-CN"/>
            </w:rPr>
            <w:t>连接Scanner</w:t>
          </w:r>
          <w:r>
            <w:tab/>
          </w:r>
          <w:r>
            <w:fldChar w:fldCharType="begin"/>
          </w:r>
          <w:r>
            <w:instrText xml:space="preserve"> PAGEREF _Toc4668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end"/>
          </w:r>
        </w:p>
        <w:p w14:paraId="2523CD02">
          <w:pPr>
            <w:pStyle w:val="6"/>
            <w:tabs>
              <w:tab w:val="right" w:leader="dot" w:pos="5669"/>
            </w:tabs>
          </w:pP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begin"/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instrText xml:space="preserve"> HYPERLINK \l _Toc5558 </w:instrText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separate"/>
          </w:r>
          <w:r>
            <w:rPr>
              <w:rFonts w:hint="eastAsia" w:ascii="Noto Sans SC" w:hAnsi="Noto Sans SC" w:eastAsia="Noto Sans SC" w:cs="Noto Sans SC"/>
              <w:highlight w:val="none"/>
              <w:lang w:val="en-US" w:eastAsia="zh-CN"/>
            </w:rPr>
            <w:t>设备通电</w:t>
          </w:r>
          <w:r>
            <w:tab/>
          </w:r>
          <w:r>
            <w:fldChar w:fldCharType="begin"/>
          </w:r>
          <w:r>
            <w:instrText xml:space="preserve"> PAGEREF _Toc5558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end"/>
          </w:r>
        </w:p>
        <w:p w14:paraId="2995ADAA">
          <w:pPr>
            <w:pStyle w:val="6"/>
            <w:tabs>
              <w:tab w:val="right" w:leader="dot" w:pos="5669"/>
            </w:tabs>
          </w:pP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begin"/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instrText xml:space="preserve"> HYPERLINK \l _Toc26298 </w:instrText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separate"/>
          </w:r>
          <w:r>
            <w:rPr>
              <w:rFonts w:hint="eastAsia" w:ascii="Noto Sans SC" w:hAnsi="Noto Sans SC" w:eastAsia="Noto Sans SC" w:cs="Noto Sans SC"/>
              <w:bCs/>
              <w:szCs w:val="24"/>
              <w:highlight w:val="none"/>
              <w:lang w:val="en-US" w:eastAsia="zh-CN"/>
            </w:rPr>
            <w:t>▎</w:t>
          </w:r>
          <w:r>
            <w:rPr>
              <w:rFonts w:hint="eastAsia" w:ascii="Noto Sans SC" w:hAnsi="Noto Sans SC" w:eastAsia="Noto Sans SC" w:cs="Noto Sans SC"/>
              <w:bCs/>
              <w:szCs w:val="24"/>
              <w:highlight w:val="none"/>
              <w:shd w:val="clear"/>
              <w:lang w:val="en-US" w:eastAsia="zh-CN"/>
            </w:rPr>
            <w:t>设备标定</w:t>
          </w:r>
          <w:r>
            <w:tab/>
          </w:r>
          <w:r>
            <w:fldChar w:fldCharType="begin"/>
          </w:r>
          <w:r>
            <w:instrText xml:space="preserve"> PAGEREF _Toc26298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end"/>
          </w:r>
        </w:p>
        <w:p w14:paraId="4BC5507A">
          <w:pPr>
            <w:pStyle w:val="6"/>
            <w:tabs>
              <w:tab w:val="right" w:leader="dot" w:pos="5669"/>
            </w:tabs>
          </w:pP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begin"/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instrText xml:space="preserve"> HYPERLINK \l _Toc22813 </w:instrText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separate"/>
          </w:r>
          <w:r>
            <w:rPr>
              <w:rFonts w:hint="eastAsia" w:ascii="Noto Sans SC" w:hAnsi="Noto Sans SC" w:eastAsia="Noto Sans SC" w:cs="Noto Sans SC"/>
              <w:highlight w:val="none"/>
              <w:lang w:val="en-US" w:eastAsia="zh-CN"/>
            </w:rPr>
            <w:t>标定设备安装与连接</w:t>
          </w:r>
          <w:r>
            <w:tab/>
          </w:r>
          <w:r>
            <w:fldChar w:fldCharType="begin"/>
          </w:r>
          <w:r>
            <w:instrText xml:space="preserve"> PAGEREF _Toc22813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end"/>
          </w:r>
        </w:p>
        <w:p w14:paraId="696D4893">
          <w:pPr>
            <w:pStyle w:val="6"/>
            <w:tabs>
              <w:tab w:val="right" w:leader="dot" w:pos="5669"/>
            </w:tabs>
          </w:pP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begin"/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instrText xml:space="preserve"> HYPERLINK \l _Toc26280 </w:instrText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separate"/>
          </w:r>
          <w:r>
            <w:rPr>
              <w:rFonts w:hint="eastAsia" w:ascii="Noto Sans SC" w:hAnsi="Noto Sans SC" w:eastAsia="Noto Sans SC" w:cs="Noto Sans SC"/>
              <w:highlight w:val="none"/>
              <w:lang w:val="en-US" w:eastAsia="zh-CN"/>
            </w:rPr>
            <w:t>开始标定</w:t>
          </w:r>
          <w:r>
            <w:tab/>
          </w:r>
          <w:r>
            <w:fldChar w:fldCharType="begin"/>
          </w:r>
          <w:r>
            <w:instrText xml:space="preserve"> PAGEREF _Toc26280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end"/>
          </w:r>
        </w:p>
        <w:p w14:paraId="12C82C37">
          <w:pPr>
            <w:pStyle w:val="7"/>
            <w:tabs>
              <w:tab w:val="right" w:leader="dot" w:pos="5669"/>
            </w:tabs>
          </w:pP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begin"/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instrText xml:space="preserve"> HYPERLINK \l _Toc7270 </w:instrText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separate"/>
          </w:r>
          <w:r>
            <w:rPr>
              <w:rFonts w:hint="eastAsia"/>
              <w:lang w:val="en-US" w:eastAsia="zh-CN"/>
            </w:rPr>
            <w:t>附件1：产品参数</w:t>
          </w:r>
          <w:r>
            <w:tab/>
          </w:r>
          <w:r>
            <w:fldChar w:fldCharType="begin"/>
          </w:r>
          <w:r>
            <w:instrText xml:space="preserve"> PAGEREF _Toc7270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end"/>
          </w:r>
        </w:p>
        <w:p w14:paraId="0E63C442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336" w:lineRule="auto"/>
            <w:textAlignment w:val="auto"/>
            <w:rPr>
              <w:rFonts w:hint="eastAsia" w:ascii="Noto Sans SC" w:hAnsi="Noto Sans SC" w:eastAsia="Noto Sans SC" w:cs="Noto Sans SC"/>
              <w:color w:val="C00000"/>
              <w:sz w:val="15"/>
              <w:szCs w:val="15"/>
              <w:highlight w:val="none"/>
              <w:lang w:val="en-US" w:eastAsia="zh-CN"/>
            </w:rPr>
            <w:sectPr>
              <w:headerReference r:id="rId6" w:type="default"/>
              <w:footerReference r:id="rId8" w:type="default"/>
              <w:headerReference r:id="rId7" w:type="even"/>
              <w:footerReference r:id="rId9" w:type="even"/>
              <w:pgSz w:w="6803" w:h="9071"/>
              <w:pgMar w:top="454" w:right="567" w:bottom="454" w:left="567" w:header="397" w:footer="283" w:gutter="0"/>
              <w:pgBorders>
                <w:top w:val="none" w:sz="0" w:space="0"/>
                <w:left w:val="none" w:sz="0" w:space="0"/>
                <w:bottom w:val="none" w:sz="0" w:space="0"/>
                <w:right w:val="none" w:sz="0" w:space="0"/>
              </w:pgBorders>
              <w:pgNumType w:fmt="decimal" w:start="1"/>
              <w:cols w:space="0" w:num="1"/>
              <w:rtlGutter w:val="0"/>
              <w:docGrid w:type="lines" w:linePitch="312" w:charSpace="0"/>
            </w:sectPr>
          </w:pPr>
          <w:r>
            <w:rPr>
              <w:rFonts w:hint="eastAsia" w:ascii="Noto Sans SC" w:hAnsi="Noto Sans SC" w:eastAsia="Noto Sans SC" w:cs="Noto Sans SC"/>
              <w:bCs w:val="0"/>
              <w:highlight w:val="none"/>
            </w:rPr>
            <w:fldChar w:fldCharType="end"/>
          </w:r>
        </w:p>
      </w:sdtContent>
    </w:sdt>
    <w:p w14:paraId="7188BE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63" w:beforeLines="20" w:after="63" w:afterLines="20" w:line="240" w:lineRule="auto"/>
        <w:textAlignment w:val="auto"/>
        <w:outlineLvl w:val="0"/>
        <w:rPr>
          <w:rStyle w:val="17"/>
          <w:rFonts w:hint="eastAsia" w:ascii="Noto Sans SC" w:hAnsi="Noto Sans SC" w:eastAsia="Noto Sans SC" w:cs="Noto Sans SC"/>
          <w:b/>
          <w:bCs/>
          <w:sz w:val="24"/>
          <w:szCs w:val="24"/>
          <w:highlight w:val="none"/>
          <w:lang w:val="en-US" w:eastAsia="zh-CN"/>
        </w:rPr>
      </w:pPr>
      <w:bookmarkStart w:id="6" w:name="_Toc20346"/>
      <w:bookmarkStart w:id="7" w:name="_Toc9611"/>
      <w:bookmarkStart w:id="8" w:name="_Toc4973"/>
      <w:r>
        <w:rPr>
          <w:rFonts w:hint="eastAsia" w:ascii="Noto Sans SC" w:hAnsi="Noto Sans SC" w:eastAsia="Noto Sans SC" w:cs="Noto Sans SC"/>
          <w:color w:val="C00000"/>
          <w:sz w:val="24"/>
          <w:szCs w:val="24"/>
          <w:highlight w:val="none"/>
          <w:lang w:val="en-US" w:eastAsia="zh-CN"/>
        </w:rPr>
        <w:t>▎</w:t>
      </w:r>
      <w:bookmarkEnd w:id="2"/>
      <w:bookmarkEnd w:id="3"/>
      <w:bookmarkEnd w:id="4"/>
      <w:r>
        <w:rPr>
          <w:rStyle w:val="17"/>
          <w:rFonts w:hint="eastAsia" w:ascii="Noto Sans SC" w:hAnsi="Noto Sans SC" w:eastAsia="Noto Sans SC" w:cs="Noto Sans SC"/>
          <w:b/>
          <w:bCs/>
          <w:sz w:val="24"/>
          <w:szCs w:val="24"/>
          <w:highlight w:val="none"/>
          <w:lang w:val="en-US" w:eastAsia="zh-CN"/>
        </w:rPr>
        <w:t>装箱清单</w:t>
      </w:r>
      <w:bookmarkEnd w:id="5"/>
      <w:bookmarkEnd w:id="6"/>
      <w:bookmarkEnd w:id="7"/>
      <w:bookmarkEnd w:id="8"/>
    </w:p>
    <w:p w14:paraId="38A53A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63" w:beforeLines="20" w:after="63" w:afterLines="20" w:line="240" w:lineRule="auto"/>
        <w:textAlignment w:val="auto"/>
        <w:outlineLvl w:val="0"/>
        <w:rPr>
          <w:rStyle w:val="17"/>
          <w:rFonts w:hint="eastAsia" w:ascii="Noto Sans SC" w:hAnsi="Noto Sans SC" w:eastAsia="Noto Sans SC" w:cs="Noto Sans SC"/>
          <w:b/>
          <w:bCs/>
          <w:sz w:val="24"/>
          <w:szCs w:val="24"/>
          <w:highlight w:val="none"/>
          <w:lang w:val="en-US" w:eastAsia="zh-CN"/>
        </w:rPr>
      </w:pPr>
      <w:r>
        <w:drawing>
          <wp:inline distT="0" distB="0" distL="114300" distR="114300">
            <wp:extent cx="3583940" cy="2614930"/>
            <wp:effectExtent l="0" t="0" r="10160" b="1270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83940" cy="261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7FA70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outlineLvl w:val="9"/>
        <w:rPr>
          <w:rFonts w:hint="eastAsia" w:ascii="Noto Sans SC" w:hAnsi="Noto Sans SC" w:eastAsia="Noto Sans SC" w:cs="Noto Sans SC"/>
          <w:sz w:val="14"/>
          <w:szCs w:val="14"/>
          <w:highlight w:val="none"/>
          <w:lang w:val="en-US" w:eastAsia="zh-CN"/>
        </w:rPr>
      </w:pPr>
    </w:p>
    <w:p w14:paraId="69C207F8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outlineLvl w:val="9"/>
        <w:rPr>
          <w:rFonts w:hint="eastAsia" w:ascii="Noto Sans SC" w:hAnsi="Noto Sans SC" w:eastAsia="Noto Sans SC" w:cs="Noto Sans SC"/>
          <w:sz w:val="14"/>
          <w:szCs w:val="14"/>
          <w:highlight w:val="none"/>
          <w:lang w:val="en-US" w:eastAsia="zh-CN"/>
        </w:rPr>
      </w:pPr>
    </w:p>
    <w:p w14:paraId="6EDE42D7">
      <w:pPr>
        <w:pageBreakBefore w:val="0"/>
        <w:shd w:val="clear" w:fill="CFCECE" w:themeFill="background2" w:themeFillShade="E5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outlineLvl w:val="9"/>
        <w:rPr>
          <w:rFonts w:hint="eastAsia" w:ascii="Noto Sans SC" w:hAnsi="Noto Sans SC" w:eastAsia="Noto Sans SC" w:cs="Noto Sans SC"/>
          <w:color w:val="auto"/>
          <w:sz w:val="12"/>
          <w:szCs w:val="12"/>
          <w:highlight w:val="none"/>
          <w:lang w:val="en-US" w:eastAsia="zh-CN"/>
        </w:rPr>
      </w:pPr>
      <w:r>
        <w:rPr>
          <w:rFonts w:hint="eastAsia" w:ascii="Noto Sans SC" w:hAnsi="Noto Sans SC" w:eastAsia="Noto Sans SC" w:cs="Noto Sans SC"/>
          <w:b/>
          <w:bCs/>
          <w:color w:val="auto"/>
          <w:sz w:val="12"/>
          <w:szCs w:val="12"/>
          <w:highlight w:val="none"/>
          <w:lang w:val="en-US" w:eastAsia="zh-CN"/>
        </w:rPr>
        <w:t>注：</w:t>
      </w:r>
      <w:r>
        <w:rPr>
          <w:rFonts w:hint="eastAsia" w:ascii="Noto Sans SC" w:hAnsi="Noto Sans SC" w:eastAsia="Noto Sans SC" w:cs="Noto Sans SC"/>
          <w:color w:val="auto"/>
          <w:sz w:val="12"/>
          <w:szCs w:val="12"/>
          <w:highlight w:val="none"/>
          <w:lang w:val="en-US" w:eastAsia="zh-CN"/>
        </w:rPr>
        <w:t>实际发货时，电源适配器根据不同国家和地区会有所不同。</w:t>
      </w:r>
    </w:p>
    <w:p w14:paraId="36AE2CBF">
      <w:pPr>
        <w:pageBreakBefore w:val="0"/>
        <w:shd w:val="clear" w:fill="CFCECE" w:themeFill="background2" w:themeFillShade="E5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outlineLvl w:val="9"/>
        <w:rPr>
          <w:rFonts w:hint="eastAsia" w:ascii="Noto Sans SC" w:hAnsi="Noto Sans SC" w:eastAsia="Noto Sans SC" w:cs="Noto Sans SC"/>
          <w:color w:val="auto"/>
          <w:sz w:val="12"/>
          <w:szCs w:val="12"/>
          <w:highlight w:val="none"/>
          <w:lang w:val="en-US" w:eastAsia="zh-CN"/>
        </w:rPr>
      </w:pPr>
      <w:r>
        <w:rPr>
          <w:rFonts w:hint="eastAsia" w:ascii="Noto Sans SC" w:hAnsi="Noto Sans SC" w:eastAsia="Noto Sans SC" w:cs="Noto Sans SC"/>
          <w:color w:val="auto"/>
          <w:sz w:val="12"/>
          <w:szCs w:val="12"/>
          <w:highlight w:val="none"/>
          <w:lang w:val="en-US" w:eastAsia="zh-CN"/>
        </w:rPr>
        <w:t xml:space="preserve">    请妥善保管产品和配件，损坏后仅支持返厂维修。</w:t>
      </w:r>
    </w:p>
    <w:p w14:paraId="6DAD997E">
      <w:pPr>
        <w:bidi w:val="0"/>
        <w:rPr>
          <w:rFonts w:hint="eastAsia" w:ascii="Noto Sans SC" w:hAnsi="Noto Sans SC" w:eastAsia="Noto Sans SC" w:cs="Noto Sans SC"/>
          <w:highlight w:val="none"/>
        </w:rPr>
      </w:pPr>
      <w:bookmarkStart w:id="9" w:name="_Toc21314"/>
      <w:bookmarkStart w:id="10" w:name="_Toc19680"/>
      <w:bookmarkStart w:id="11" w:name="_Toc3046"/>
      <w:bookmarkStart w:id="12" w:name="_Toc25041"/>
    </w:p>
    <w:p w14:paraId="6FCEF5B6">
      <w:pPr>
        <w:bidi w:val="0"/>
        <w:rPr>
          <w:rFonts w:hint="eastAsia" w:ascii="Noto Sans SC" w:hAnsi="Noto Sans SC" w:eastAsia="Noto Sans SC" w:cs="Noto Sans SC"/>
          <w:highlight w:val="none"/>
        </w:rPr>
      </w:pPr>
    </w:p>
    <w:p w14:paraId="1CF11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63" w:beforeLines="20" w:after="63" w:afterLines="20" w:line="240" w:lineRule="auto"/>
        <w:textAlignment w:val="auto"/>
        <w:outlineLvl w:val="0"/>
        <w:rPr>
          <w:rStyle w:val="17"/>
          <w:rFonts w:hint="eastAsia" w:ascii="Noto Sans SC" w:hAnsi="Noto Sans SC" w:eastAsia="Noto Sans SC" w:cs="Noto Sans SC"/>
          <w:b/>
          <w:bCs/>
          <w:sz w:val="24"/>
          <w:szCs w:val="24"/>
          <w:highlight w:val="none"/>
          <w:lang w:val="en-US" w:eastAsia="zh-CN"/>
        </w:rPr>
      </w:pPr>
      <w:bookmarkStart w:id="13" w:name="_Toc11147"/>
      <w:r>
        <w:rPr>
          <w:rFonts w:hint="eastAsia" w:ascii="Noto Sans SC" w:hAnsi="Noto Sans SC" w:eastAsia="Noto Sans SC" w:cs="Noto Sans SC"/>
          <w:color w:val="C00000"/>
          <w:sz w:val="24"/>
          <w:szCs w:val="24"/>
          <w:highlight w:val="none"/>
        </w:rPr>
        <w:t>▎</w:t>
      </w:r>
      <w:bookmarkEnd w:id="9"/>
      <w:r>
        <w:rPr>
          <w:rStyle w:val="17"/>
          <w:rFonts w:hint="eastAsia" w:ascii="Noto Sans SC" w:hAnsi="Noto Sans SC" w:eastAsia="Noto Sans SC" w:cs="Noto Sans SC"/>
          <w:b/>
          <w:bCs/>
          <w:sz w:val="24"/>
          <w:szCs w:val="24"/>
          <w:highlight w:val="none"/>
          <w:lang w:val="en-US" w:eastAsia="zh-CN"/>
        </w:rPr>
        <w:t>产品</w:t>
      </w:r>
      <w:bookmarkEnd w:id="10"/>
      <w:bookmarkEnd w:id="11"/>
      <w:r>
        <w:rPr>
          <w:rStyle w:val="17"/>
          <w:rFonts w:hint="eastAsia" w:ascii="Noto Sans SC" w:hAnsi="Noto Sans SC" w:eastAsia="Noto Sans SC" w:cs="Noto Sans SC"/>
          <w:b/>
          <w:bCs/>
          <w:sz w:val="24"/>
          <w:szCs w:val="24"/>
          <w:highlight w:val="none"/>
          <w:lang w:val="en-US" w:eastAsia="zh-CN"/>
        </w:rPr>
        <w:t>外观</w:t>
      </w:r>
      <w:bookmarkEnd w:id="12"/>
      <w:bookmarkEnd w:id="13"/>
    </w:p>
    <w:p w14:paraId="7FFE71CD">
      <w:pPr>
        <w:bidi w:val="0"/>
        <w:jc w:val="center"/>
        <w:rPr>
          <w:rFonts w:hint="eastAsia" w:ascii="Noto Sans SC" w:hAnsi="Noto Sans SC" w:eastAsia="Noto Sans SC" w:cs="Noto Sans SC"/>
          <w:highlight w:val="none"/>
          <w:lang w:val="en-US" w:eastAsia="zh-CN"/>
        </w:rPr>
      </w:pPr>
      <w:r>
        <w:rPr>
          <w:rFonts w:hint="eastAsia" w:ascii="Noto Sans SC" w:hAnsi="Noto Sans SC" w:eastAsia="Noto Sans SC" w:cs="Noto Sans SC"/>
          <w:highlight w:val="none"/>
          <w:lang w:val="en-US" w:eastAsia="zh-CN"/>
        </w:rPr>
        <w:drawing>
          <wp:inline distT="0" distB="0" distL="114300" distR="114300">
            <wp:extent cx="3529330" cy="1272540"/>
            <wp:effectExtent l="0" t="0" r="1270" b="10160"/>
            <wp:docPr id="25" name="图片 25" descr="Trackit外观_画板 1 副本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Trackit外观_画板 1 副本 2"/>
                    <pic:cNvPicPr>
                      <a:picLocks noChangeAspect="1"/>
                    </pic:cNvPicPr>
                  </pic:nvPicPr>
                  <pic:blipFill>
                    <a:blip r:embed="rId22"/>
                    <a:srcRect l="908" r="2849" b="8329"/>
                    <a:stretch>
                      <a:fillRect/>
                    </a:stretch>
                  </pic:blipFill>
                  <pic:spPr>
                    <a:xfrm>
                      <a:off x="0" y="0"/>
                      <a:ext cx="3529330" cy="127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EDEFB">
      <w:pPr>
        <w:bidi w:val="0"/>
        <w:jc w:val="center"/>
        <w:rPr>
          <w:rFonts w:hint="eastAsia" w:ascii="Noto Sans SC" w:hAnsi="Noto Sans SC" w:eastAsia="Noto Sans SC" w:cs="Noto Sans SC"/>
          <w:highlight w:val="none"/>
          <w:lang w:val="en-US" w:eastAsia="zh-CN"/>
        </w:rPr>
      </w:pPr>
      <w:r>
        <w:rPr>
          <w:rFonts w:hint="eastAsia" w:ascii="Noto Sans SC" w:hAnsi="Noto Sans SC" w:eastAsia="Noto Sans SC" w:cs="Noto Sans SC"/>
          <w:highlight w:val="none"/>
          <w:lang w:val="en-US" w:eastAsia="zh-CN"/>
        </w:rPr>
        <w:drawing>
          <wp:inline distT="0" distB="0" distL="114300" distR="114300">
            <wp:extent cx="3082925" cy="3403600"/>
            <wp:effectExtent l="0" t="0" r="3175" b="6350"/>
            <wp:docPr id="2" name="图片 2" descr="Tracker外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Tracker外观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82925" cy="340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BF2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63" w:beforeLines="20" w:after="63" w:afterLines="20" w:line="240" w:lineRule="auto"/>
        <w:textAlignment w:val="auto"/>
        <w:outlineLvl w:val="0"/>
        <w:rPr>
          <w:rFonts w:hint="eastAsia" w:ascii="Noto Sans SC" w:hAnsi="Noto Sans SC" w:eastAsia="Noto Sans SC" w:cs="Noto Sans SC"/>
          <w:highlight w:val="none"/>
          <w:lang w:val="en-US" w:eastAsia="zh-CN"/>
        </w:rPr>
      </w:pPr>
      <w:bookmarkStart w:id="14" w:name="_Toc25558"/>
      <w:bookmarkStart w:id="15" w:name="_Toc7937"/>
      <w:bookmarkStart w:id="16" w:name="_Toc3521"/>
      <w:bookmarkStart w:id="17" w:name="_Toc13834"/>
      <w:r>
        <w:rPr>
          <w:rFonts w:hint="eastAsia" w:ascii="Noto Sans SC" w:hAnsi="Noto Sans SC" w:eastAsia="Noto Sans SC" w:cs="Noto Sans SC"/>
          <w:color w:val="C00000"/>
          <w:sz w:val="24"/>
          <w:szCs w:val="24"/>
          <w:highlight w:val="none"/>
          <w:lang w:val="it-IT" w:eastAsia="zh-CN"/>
        </w:rPr>
        <w:t>▎</w:t>
      </w:r>
      <w:r>
        <w:rPr>
          <w:rStyle w:val="17"/>
          <w:rFonts w:hint="eastAsia" w:ascii="Noto Sans SC" w:hAnsi="Noto Sans SC" w:eastAsia="Noto Sans SC" w:cs="Noto Sans SC"/>
          <w:b/>
          <w:bCs/>
          <w:sz w:val="24"/>
          <w:szCs w:val="24"/>
          <w:highlight w:val="none"/>
          <w:lang w:val="en-US" w:eastAsia="zh-CN"/>
        </w:rPr>
        <w:t>软件下载及系统要求</w:t>
      </w:r>
      <w:bookmarkEnd w:id="14"/>
      <w:bookmarkEnd w:id="15"/>
      <w:bookmarkEnd w:id="16"/>
      <w:bookmarkEnd w:id="17"/>
    </w:p>
    <w:tbl>
      <w:tblPr>
        <w:tblStyle w:val="10"/>
        <w:tblW w:w="0" w:type="auto"/>
        <w:jc w:val="center"/>
        <w:tblBorders>
          <w:top w:val="single" w:color="CFCECE" w:sz="4" w:space="0"/>
          <w:left w:val="none" w:color="auto" w:sz="0" w:space="0"/>
          <w:bottom w:val="single" w:color="CFCECE" w:sz="4" w:space="0"/>
          <w:right w:val="none" w:color="auto" w:sz="0" w:space="0"/>
          <w:insideH w:val="single" w:color="CFCECE" w:sz="4" w:space="0"/>
          <w:insideV w:val="single" w:color="CFCECE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2"/>
        <w:gridCol w:w="2637"/>
      </w:tblGrid>
      <w:tr w14:paraId="07F46EE9">
        <w:tblPrEx>
          <w:tblBorders>
            <w:top w:val="single" w:color="CFCECE" w:sz="4" w:space="0"/>
            <w:left w:val="none" w:color="auto" w:sz="0" w:space="0"/>
            <w:bottom w:val="single" w:color="CFCECE" w:sz="4" w:space="0"/>
            <w:right w:val="none" w:color="auto" w:sz="0" w:space="0"/>
            <w:insideH w:val="single" w:color="CFCECE" w:sz="4" w:space="0"/>
            <w:insideV w:val="single" w:color="CFCEC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042" w:type="dxa"/>
            <w:tcBorders>
              <w:tl2br w:val="nil"/>
              <w:tr2bl w:val="nil"/>
            </w:tcBorders>
          </w:tcPr>
          <w:p w14:paraId="755FB2E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outlineLvl w:val="9"/>
              <w:rPr>
                <w:rFonts w:hint="eastAsia" w:ascii="Noto Sans SC" w:hAnsi="Noto Sans SC" w:eastAsia="Noto Sans SC" w:cs="Noto Sans SC"/>
                <w:b/>
                <w:bCs/>
                <w:sz w:val="12"/>
                <w:szCs w:val="1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sz w:val="12"/>
                <w:szCs w:val="12"/>
                <w:highlight w:val="none"/>
                <w:vertAlign w:val="baseline"/>
                <w:lang w:val="en-US" w:eastAsia="zh-CN"/>
              </w:rPr>
              <w:t>最低电脑配置</w:t>
            </w:r>
          </w:p>
        </w:tc>
        <w:tc>
          <w:tcPr>
            <w:tcW w:w="2637" w:type="dxa"/>
            <w:tcBorders>
              <w:tl2br w:val="nil"/>
              <w:tr2bl w:val="nil"/>
            </w:tcBorders>
          </w:tcPr>
          <w:p w14:paraId="6CD4DF5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outlineLvl w:val="9"/>
              <w:rPr>
                <w:rFonts w:hint="eastAsia" w:ascii="Noto Sans SC" w:hAnsi="Noto Sans SC" w:eastAsia="Noto Sans SC" w:cs="Noto Sans SC"/>
                <w:b/>
                <w:bCs/>
                <w:sz w:val="12"/>
                <w:szCs w:val="1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sz w:val="12"/>
                <w:szCs w:val="12"/>
                <w:highlight w:val="none"/>
                <w:vertAlign w:val="baseline"/>
                <w:lang w:val="en-US" w:eastAsia="zh-CN"/>
              </w:rPr>
              <w:t>推荐电脑配置</w:t>
            </w:r>
          </w:p>
        </w:tc>
      </w:tr>
      <w:tr w14:paraId="3E389A98">
        <w:tblPrEx>
          <w:tblBorders>
            <w:top w:val="single" w:color="CFCECE" w:sz="4" w:space="0"/>
            <w:left w:val="none" w:color="auto" w:sz="0" w:space="0"/>
            <w:bottom w:val="single" w:color="CFCECE" w:sz="4" w:space="0"/>
            <w:right w:val="none" w:color="auto" w:sz="0" w:space="0"/>
            <w:insideH w:val="single" w:color="CFCECE" w:sz="4" w:space="0"/>
            <w:insideV w:val="single" w:color="CFCEC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3042" w:type="dxa"/>
            <w:tcBorders>
              <w:tl2br w:val="nil"/>
              <w:tr2bl w:val="nil"/>
            </w:tcBorders>
          </w:tcPr>
          <w:p w14:paraId="68C79C8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outlineLvl w:val="9"/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sz w:val="12"/>
                <w:szCs w:val="12"/>
                <w:highlight w:val="none"/>
                <w:vertAlign w:val="baseline"/>
                <w:lang w:val="en-US" w:eastAsia="zh-CN"/>
              </w:rPr>
              <w:t>系统要求：</w:t>
            </w:r>
            <w:r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  <w:vertAlign w:val="baseline"/>
                <w:lang w:val="en-US" w:eastAsia="zh-CN"/>
              </w:rPr>
              <w:t>Windows 10/11（64位）</w:t>
            </w:r>
          </w:p>
          <w:p w14:paraId="638E2E3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outlineLvl w:val="9"/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sz w:val="12"/>
                <w:szCs w:val="12"/>
                <w:highlight w:val="none"/>
                <w:vertAlign w:val="baseline"/>
                <w:lang w:val="en-US" w:eastAsia="zh-CN"/>
              </w:rPr>
              <w:t>内存：</w:t>
            </w:r>
            <w:r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  <w:vertAlign w:val="baseline"/>
                <w:lang w:val="en-US" w:eastAsia="zh-CN"/>
              </w:rPr>
              <w:t>≥ 32 GB</w:t>
            </w:r>
          </w:p>
          <w:p w14:paraId="34D8760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outlineLvl w:val="9"/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sz w:val="12"/>
                <w:szCs w:val="12"/>
                <w:highlight w:val="none"/>
                <w:vertAlign w:val="baseline"/>
                <w:lang w:val="en-US" w:eastAsia="zh-CN"/>
              </w:rPr>
              <w:t>处理器：</w:t>
            </w:r>
            <w:r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  <w:vertAlign w:val="baseline"/>
                <w:lang w:val="en-US" w:eastAsia="zh-CN"/>
              </w:rPr>
              <w:t>Intel i7 13th Gen及以上或AMD Ryzen 7 7000系列以上</w:t>
            </w:r>
          </w:p>
          <w:p w14:paraId="14BAA13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outlineLvl w:val="9"/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sz w:val="12"/>
                <w:szCs w:val="12"/>
                <w:highlight w:val="none"/>
                <w:vertAlign w:val="baseline"/>
                <w:lang w:val="en-US" w:eastAsia="zh-CN"/>
              </w:rPr>
              <w:t>显卡：</w:t>
            </w:r>
            <w:r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  <w:vertAlign w:val="baseline"/>
                <w:lang w:val="en-US" w:eastAsia="zh-CN"/>
              </w:rPr>
              <w:t>NVIDIA GeForce RTX 3050 (8 GB)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vAlign w:val="center"/>
          </w:tcPr>
          <w:p w14:paraId="154B785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outlineLvl w:val="9"/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sz w:val="12"/>
                <w:szCs w:val="12"/>
                <w:highlight w:val="none"/>
                <w:vertAlign w:val="baseline"/>
                <w:lang w:val="en-US" w:eastAsia="zh-CN"/>
              </w:rPr>
              <w:t>系统要求：</w:t>
            </w:r>
            <w:r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  <w:vertAlign w:val="baseline"/>
                <w:lang w:val="en-US" w:eastAsia="zh-CN"/>
              </w:rPr>
              <w:t>Windows 10/11（64位）</w:t>
            </w:r>
          </w:p>
          <w:p w14:paraId="525EDE0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outlineLvl w:val="9"/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sz w:val="12"/>
                <w:szCs w:val="12"/>
                <w:highlight w:val="none"/>
                <w:vertAlign w:val="baseline"/>
                <w:lang w:val="en-US" w:eastAsia="zh-CN"/>
              </w:rPr>
              <w:t>内存：</w:t>
            </w:r>
            <w:r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  <w:vertAlign w:val="baseline"/>
                <w:lang w:val="en-US" w:eastAsia="zh-CN"/>
              </w:rPr>
              <w:t>≥ 64 GB</w:t>
            </w:r>
          </w:p>
          <w:p w14:paraId="109FFB5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outlineLvl w:val="9"/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sz w:val="12"/>
                <w:szCs w:val="12"/>
                <w:highlight w:val="none"/>
                <w:vertAlign w:val="baseline"/>
                <w:lang w:val="en-US" w:eastAsia="zh-CN"/>
              </w:rPr>
              <w:t>处理器：</w:t>
            </w:r>
            <w:r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  <w:vertAlign w:val="baseline"/>
                <w:lang w:val="en-US" w:eastAsia="zh-CN"/>
              </w:rPr>
              <w:t>Intel i9 12th Gen及以上</w:t>
            </w:r>
          </w:p>
          <w:p w14:paraId="347C436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outlineLvl w:val="9"/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sz w:val="12"/>
                <w:szCs w:val="12"/>
                <w:highlight w:val="none"/>
                <w:vertAlign w:val="baseline"/>
                <w:lang w:val="en-US" w:eastAsia="zh-CN"/>
              </w:rPr>
              <w:t>显卡：</w:t>
            </w:r>
            <w:r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  <w:vertAlign w:val="baseline"/>
                <w:lang w:val="en-US" w:eastAsia="zh-CN"/>
              </w:rPr>
              <w:t>NVIDIA RTX 4060 (8 GB) 及以上</w:t>
            </w:r>
          </w:p>
        </w:tc>
      </w:tr>
      <w:tr w14:paraId="3F62312F">
        <w:tblPrEx>
          <w:tblBorders>
            <w:top w:val="single" w:color="CFCECE" w:sz="4" w:space="0"/>
            <w:left w:val="none" w:color="auto" w:sz="0" w:space="0"/>
            <w:bottom w:val="single" w:color="CFCECE" w:sz="4" w:space="0"/>
            <w:right w:val="none" w:color="auto" w:sz="0" w:space="0"/>
            <w:insideH w:val="single" w:color="CFCECE" w:sz="4" w:space="0"/>
            <w:insideV w:val="single" w:color="CFCEC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9" w:type="dxa"/>
            <w:gridSpan w:val="2"/>
            <w:tcBorders>
              <w:tl2br w:val="nil"/>
              <w:tr2bl w:val="nil"/>
            </w:tcBorders>
            <w:shd w:val="clear" w:color="auto" w:fill="CFCECE" w:themeFill="background2" w:themeFillShade="E5"/>
            <w:vAlign w:val="top"/>
          </w:tcPr>
          <w:p w14:paraId="0D6DF48B">
            <w:pPr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sz w:val="12"/>
                <w:szCs w:val="12"/>
                <w:highlight w:val="none"/>
                <w:lang w:val="en-US" w:eastAsia="zh-CN"/>
              </w:rPr>
              <w:t>注：</w:t>
            </w:r>
            <w:r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  <w:lang w:val="en-US" w:eastAsia="zh-CN"/>
              </w:rPr>
              <w:t xml:space="preserve">该软件仅兼容x86_64架构。如果您不确定CPU的具体配置，请确保CPU核心数≥8，线程数≥16，且基础频率≥2.4GHz，配备USB 3.0以上接口。                                                 </w:t>
            </w:r>
          </w:p>
        </w:tc>
      </w:tr>
    </w:tbl>
    <w:p w14:paraId="6E7658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63" w:beforeLines="20" w:after="63" w:afterLines="20" w:line="240" w:lineRule="auto"/>
        <w:textAlignment w:val="auto"/>
        <w:outlineLvl w:val="0"/>
        <w:rPr>
          <w:rFonts w:hint="eastAsia" w:ascii="Noto Sans SC" w:hAnsi="Noto Sans SC" w:eastAsia="Noto Sans SC" w:cs="Noto Sans SC"/>
          <w:highlight w:val="none"/>
          <w:lang w:val="en-US" w:eastAsia="zh-CN"/>
        </w:rPr>
      </w:pPr>
      <w:bookmarkStart w:id="18" w:name="_Toc27257"/>
      <w:bookmarkStart w:id="19" w:name="_Toc21875"/>
      <w:bookmarkStart w:id="20" w:name="_Toc9181"/>
      <w:bookmarkStart w:id="21" w:name="_Toc18023"/>
      <w:bookmarkStart w:id="22" w:name="_Toc16782"/>
      <w:bookmarkStart w:id="23" w:name="_Toc3835"/>
      <w:r>
        <w:rPr>
          <w:rFonts w:hint="eastAsia" w:ascii="Noto Sans SC" w:hAnsi="Noto Sans SC" w:eastAsia="Noto Sans SC" w:cs="Noto Sans SC"/>
          <w:b/>
          <w:bCs/>
          <w:color w:val="C00000"/>
          <w:sz w:val="24"/>
          <w:szCs w:val="24"/>
          <w:highlight w:val="none"/>
          <w:lang w:val="en-US" w:eastAsia="zh-CN"/>
        </w:rPr>
        <w:t>▎</w:t>
      </w:r>
      <w:r>
        <w:rPr>
          <w:rStyle w:val="17"/>
          <w:rFonts w:hint="eastAsia" w:ascii="Noto Sans SC" w:hAnsi="Noto Sans SC" w:eastAsia="Noto Sans SC" w:cs="Noto Sans SC"/>
          <w:b/>
          <w:bCs/>
          <w:sz w:val="24"/>
          <w:szCs w:val="24"/>
          <w:highlight w:val="none"/>
          <w:lang w:val="en-US" w:eastAsia="zh-CN"/>
        </w:rPr>
        <w:t>使用</w:t>
      </w:r>
      <w:bookmarkEnd w:id="18"/>
      <w:bookmarkEnd w:id="19"/>
      <w:bookmarkEnd w:id="20"/>
      <w:r>
        <w:rPr>
          <w:rStyle w:val="17"/>
          <w:rFonts w:hint="eastAsia" w:ascii="Noto Sans SC" w:hAnsi="Noto Sans SC" w:eastAsia="Noto Sans SC" w:cs="Noto Sans SC"/>
          <w:b/>
          <w:bCs/>
          <w:sz w:val="24"/>
          <w:szCs w:val="24"/>
          <w:highlight w:val="none"/>
          <w:lang w:val="en-US" w:eastAsia="zh-CN"/>
        </w:rPr>
        <w:t>警告</w:t>
      </w:r>
      <w:bookmarkEnd w:id="21"/>
    </w:p>
    <w:p w14:paraId="6AB87C6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210" w:leftChars="0" w:hanging="210" w:hangingChars="150"/>
        <w:textAlignment w:val="auto"/>
        <w:rPr>
          <w:rFonts w:hint="eastAsia" w:ascii="Noto Sans SC" w:hAnsi="Noto Sans SC" w:eastAsia="Noto Sans SC" w:cs="Noto Sans SC"/>
          <w:highlight w:val="none"/>
          <w:lang w:val="en-US" w:eastAsia="zh-CN"/>
        </w:rPr>
      </w:pPr>
      <w:r>
        <w:rPr>
          <w:rFonts w:hint="eastAsia" w:ascii="Noto Sans SC" w:hAnsi="Noto Sans SC" w:eastAsia="Noto Sans SC" w:cs="Noto Sans SC"/>
          <w:highlight w:val="none"/>
          <w:lang w:val="en-US" w:eastAsia="zh-CN"/>
        </w:rPr>
        <w:t>产品采用Class 1激光投射器，请避免近距离直视光源！详情请参阅Class 1激光标准文件。禁止在激光束路径上使用反射表面（如镜子、玻璃等），避免激光反射。</w:t>
      </w:r>
    </w:p>
    <w:p w14:paraId="2FA9CAF9">
      <w:pPr>
        <w:numPr>
          <w:ilvl w:val="0"/>
          <w:numId w:val="1"/>
        </w:numPr>
        <w:bidi w:val="0"/>
        <w:ind w:left="210" w:leftChars="0" w:hanging="210" w:hangingChars="150"/>
        <w:rPr>
          <w:rFonts w:hint="eastAsia" w:ascii="Noto Sans SC" w:hAnsi="Noto Sans SC" w:eastAsia="Noto Sans SC" w:cs="Noto Sans SC"/>
          <w:highlight w:val="none"/>
          <w:lang w:val="en-US" w:eastAsia="zh-CN"/>
        </w:rPr>
      </w:pPr>
      <w:r>
        <w:rPr>
          <w:rFonts w:hint="eastAsia" w:ascii="Noto Sans SC" w:hAnsi="Noto Sans SC" w:eastAsia="Noto Sans SC" w:cs="Noto Sans SC"/>
          <w:highlight w:val="none"/>
          <w:lang w:val="en-US" w:eastAsia="zh-CN"/>
        </w:rPr>
        <w:t>请勿使本产品接触水或其他液体，并在干燥无尘的环境下使用本产品。</w:t>
      </w:r>
    </w:p>
    <w:p w14:paraId="08E550CD">
      <w:pPr>
        <w:numPr>
          <w:ilvl w:val="0"/>
          <w:numId w:val="1"/>
        </w:numPr>
        <w:bidi w:val="0"/>
        <w:ind w:left="210" w:leftChars="0" w:hanging="210" w:hangingChars="150"/>
        <w:rPr>
          <w:rFonts w:hint="eastAsia" w:ascii="Noto Sans SC" w:hAnsi="Noto Sans SC" w:eastAsia="Noto Sans SC" w:cs="Noto Sans SC"/>
          <w:highlight w:val="none"/>
          <w:lang w:val="en-US" w:eastAsia="zh-CN"/>
        </w:rPr>
      </w:pPr>
      <w:r>
        <w:rPr>
          <w:rFonts w:hint="eastAsia" w:ascii="Noto Sans SC" w:hAnsi="Noto Sans SC" w:eastAsia="Noto Sans SC" w:cs="Noto Sans SC"/>
          <w:highlight w:val="none"/>
          <w:lang w:val="en-US" w:eastAsia="zh-CN"/>
        </w:rPr>
        <w:t>为确保精度，请在下述环境条件下使用本产品：</w:t>
      </w:r>
    </w:p>
    <w:p w14:paraId="6387D3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210" w:leftChars="150"/>
        <w:textAlignment w:val="auto"/>
        <w:rPr>
          <w:rFonts w:hint="eastAsia" w:ascii="Noto Sans SC" w:hAnsi="Noto Sans SC" w:eastAsia="Noto Sans SC" w:cs="Noto Sans SC"/>
          <w:highlight w:val="none"/>
          <w:lang w:val="en-US" w:eastAsia="zh-CN"/>
        </w:rPr>
      </w:pPr>
      <w:r>
        <w:rPr>
          <w:rFonts w:hint="eastAsia" w:ascii="Noto Sans SC" w:hAnsi="Noto Sans SC" w:eastAsia="Noto Sans SC" w:cs="Noto Sans SC"/>
          <w:highlight w:val="none"/>
          <w:lang w:val="en-US" w:eastAsia="zh-CN"/>
        </w:rPr>
        <w:t>① 温度：20-25℃</w:t>
      </w:r>
    </w:p>
    <w:p w14:paraId="6A18C3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210" w:leftChars="150"/>
        <w:textAlignment w:val="auto"/>
        <w:rPr>
          <w:rFonts w:hint="eastAsia" w:ascii="Noto Sans SC" w:hAnsi="Noto Sans SC" w:eastAsia="Noto Sans SC" w:cs="Noto Sans SC"/>
          <w:highlight w:val="none"/>
          <w:lang w:val="en-US" w:eastAsia="zh-CN"/>
        </w:rPr>
      </w:pPr>
      <w:r>
        <w:rPr>
          <w:rFonts w:hint="eastAsia" w:ascii="Noto Sans SC" w:hAnsi="Noto Sans SC" w:eastAsia="Noto Sans SC" w:cs="Noto Sans SC"/>
          <w:highlight w:val="none"/>
          <w:lang w:val="en-US" w:eastAsia="zh-CN"/>
        </w:rPr>
        <w:t>② 湿度：30-60%</w:t>
      </w:r>
    </w:p>
    <w:p w14:paraId="42E43C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210" w:leftChars="150"/>
        <w:textAlignment w:val="auto"/>
        <w:rPr>
          <w:rFonts w:hint="eastAsia" w:ascii="Noto Sans SC" w:hAnsi="Noto Sans SC" w:eastAsia="Noto Sans SC" w:cs="Noto Sans SC"/>
          <w:highlight w:val="none"/>
          <w:lang w:val="en-US" w:eastAsia="zh-CN"/>
        </w:rPr>
      </w:pPr>
      <w:r>
        <w:rPr>
          <w:rFonts w:hint="eastAsia" w:ascii="Noto Sans SC" w:hAnsi="Noto Sans SC" w:eastAsia="Noto Sans SC" w:cs="Noto Sans SC"/>
          <w:highlight w:val="none"/>
          <w:lang w:val="en-US" w:eastAsia="zh-CN"/>
        </w:rPr>
        <w:t>③ 风力：避免环境气流扰动，例如空调出风口，风扇，较强对流空气等。</w:t>
      </w:r>
    </w:p>
    <w:p w14:paraId="543BD4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210" w:leftChars="150"/>
        <w:textAlignment w:val="auto"/>
        <w:rPr>
          <w:rFonts w:hint="eastAsia" w:ascii="Noto Sans SC" w:hAnsi="Noto Sans SC" w:eastAsia="Noto Sans SC" w:cs="Noto Sans SC"/>
          <w:highlight w:val="none"/>
          <w:lang w:val="en-US" w:eastAsia="zh-CN"/>
        </w:rPr>
      </w:pPr>
      <w:r>
        <w:rPr>
          <w:rFonts w:hint="eastAsia" w:ascii="Noto Sans SC" w:hAnsi="Noto Sans SC" w:eastAsia="Noto Sans SC" w:cs="Noto Sans SC"/>
          <w:highlight w:val="none"/>
          <w:lang w:val="en-US" w:eastAsia="zh-CN"/>
        </w:rPr>
        <w:t>④ 震动：避免物理震动，例如频繁跳跃/走动、重物跌落等。</w:t>
      </w:r>
    </w:p>
    <w:p w14:paraId="0B95E5B2">
      <w:pPr>
        <w:numPr>
          <w:ilvl w:val="0"/>
          <w:numId w:val="1"/>
        </w:numPr>
        <w:bidi w:val="0"/>
        <w:ind w:left="210" w:leftChars="0" w:hanging="210" w:hangingChars="150"/>
        <w:rPr>
          <w:rFonts w:hint="eastAsia" w:ascii="Noto Sans SC" w:hAnsi="Noto Sans SC" w:eastAsia="Noto Sans SC" w:cs="Noto Sans SC"/>
          <w:highlight w:val="none"/>
          <w:lang w:val="en-US" w:eastAsia="zh-CN"/>
        </w:rPr>
      </w:pPr>
      <w:r>
        <w:rPr>
          <w:rFonts w:hint="eastAsia" w:ascii="Noto Sans SC" w:hAnsi="Noto Sans SC" w:eastAsia="Noto Sans SC" w:cs="Noto Sans SC"/>
          <w:highlight w:val="none"/>
          <w:lang w:val="en-US" w:eastAsia="zh-CN"/>
        </w:rPr>
        <w:t>请勿私自拆卸设备和任何组件。</w:t>
      </w:r>
    </w:p>
    <w:p w14:paraId="7316DF7E">
      <w:pPr>
        <w:numPr>
          <w:ilvl w:val="0"/>
          <w:numId w:val="1"/>
        </w:numPr>
        <w:bidi w:val="0"/>
        <w:ind w:left="210" w:leftChars="0" w:hanging="210" w:hangingChars="150"/>
        <w:rPr>
          <w:rFonts w:hint="eastAsia" w:ascii="Noto Sans SC" w:hAnsi="Noto Sans SC" w:eastAsia="Noto Sans SC" w:cs="Noto Sans SC"/>
          <w:highlight w:val="none"/>
          <w:lang w:val="en-US" w:eastAsia="zh-CN"/>
        </w:rPr>
      </w:pPr>
      <w:r>
        <w:rPr>
          <w:rFonts w:hint="eastAsia" w:ascii="Noto Sans SC" w:hAnsi="Noto Sans SC" w:eastAsia="Noto Sans SC" w:cs="Noto Sans SC"/>
          <w:highlight w:val="none"/>
          <w:lang w:val="en-US" w:eastAsia="zh-CN"/>
        </w:rPr>
        <w:t>Scanner三脚架和标定板三脚架均为固定角度，使用时需确保脚架腿部均位于该固定角度。</w:t>
      </w:r>
    </w:p>
    <w:p w14:paraId="385ACFAF">
      <w:pPr>
        <w:numPr>
          <w:ilvl w:val="0"/>
          <w:numId w:val="1"/>
        </w:numPr>
        <w:bidi w:val="0"/>
        <w:ind w:left="210" w:leftChars="0" w:hanging="210" w:hangingChars="150"/>
        <w:rPr>
          <w:rFonts w:hint="eastAsia" w:ascii="Noto Sans SC" w:hAnsi="Noto Sans SC" w:eastAsia="Noto Sans SC" w:cs="Noto Sans SC"/>
          <w:highlight w:val="none"/>
          <w:lang w:val="en-US" w:eastAsia="zh-CN"/>
        </w:rPr>
      </w:pPr>
      <w:r>
        <w:rPr>
          <w:rFonts w:hint="eastAsia" w:ascii="Noto Sans SC" w:hAnsi="Noto Sans SC" w:eastAsia="Noto Sans SC" w:cs="Noto Sans SC"/>
          <w:highlight w:val="none"/>
          <w:lang w:val="en-US" w:eastAsia="zh-CN"/>
        </w:rPr>
        <w:t>使用产品时，请避免用手抓握或摩擦设备及配件上的标记点。</w:t>
      </w:r>
    </w:p>
    <w:p w14:paraId="4FFD5355">
      <w:pPr>
        <w:numPr>
          <w:ilvl w:val="0"/>
          <w:numId w:val="1"/>
        </w:numPr>
        <w:bidi w:val="0"/>
        <w:ind w:left="210" w:leftChars="0" w:hanging="210" w:hangingChars="150"/>
        <w:rPr>
          <w:rFonts w:hint="eastAsia" w:ascii="Noto Sans SC" w:hAnsi="Noto Sans SC" w:eastAsia="Noto Sans SC" w:cs="Noto Sans SC"/>
          <w:highlight w:val="none"/>
          <w:lang w:val="en-US" w:eastAsia="zh-CN"/>
        </w:rPr>
      </w:pPr>
      <w:r>
        <w:rPr>
          <w:rFonts w:hint="eastAsia" w:ascii="Noto Sans SC" w:hAnsi="Noto Sans SC" w:eastAsia="Noto Sans SC" w:cs="Noto Sans SC"/>
          <w:highlight w:val="none"/>
          <w:lang w:val="en-US" w:eastAsia="zh-CN"/>
        </w:rPr>
        <w:t>使用产品时，请确保电脑全程为供电状态。</w:t>
      </w:r>
    </w:p>
    <w:p w14:paraId="72560734">
      <w:pPr>
        <w:numPr>
          <w:ilvl w:val="0"/>
          <w:numId w:val="1"/>
        </w:numPr>
        <w:bidi w:val="0"/>
        <w:ind w:left="210" w:leftChars="0" w:hanging="210" w:hangingChars="150"/>
        <w:rPr>
          <w:rFonts w:hint="eastAsia" w:ascii="Noto Sans SC" w:hAnsi="Noto Sans SC" w:eastAsia="Noto Sans SC" w:cs="Noto Sans SC"/>
          <w:highlight w:val="none"/>
          <w:lang w:val="en-US" w:eastAsia="zh-CN"/>
        </w:rPr>
      </w:pPr>
      <w:r>
        <w:rPr>
          <w:rFonts w:hint="eastAsia" w:ascii="Noto Sans SC" w:hAnsi="Noto Sans SC" w:eastAsia="Noto Sans SC" w:cs="Noto Sans SC"/>
          <w:highlight w:val="none"/>
          <w:lang w:val="en-US" w:eastAsia="zh-CN"/>
        </w:rPr>
        <w:t>搬运时务必将产品及配件置于装箱内。建议将所有暂不使用的产品和配件都存放于装箱内。</w:t>
      </w:r>
    </w:p>
    <w:p w14:paraId="1AF41B80">
      <w:pPr>
        <w:widowControl w:val="0"/>
        <w:numPr>
          <w:ilvl w:val="0"/>
          <w:numId w:val="0"/>
        </w:numPr>
        <w:bidi w:val="0"/>
        <w:adjustRightInd w:val="0"/>
        <w:snapToGrid w:val="0"/>
        <w:jc w:val="center"/>
        <w:rPr>
          <w:rFonts w:hint="eastAsia" w:ascii="Noto Sans SC" w:hAnsi="Noto Sans SC" w:eastAsia="Noto Sans SC" w:cs="Noto Sans SC"/>
          <w:highlight w:val="none"/>
          <w:lang w:val="en-US" w:eastAsia="zh-CN"/>
        </w:rPr>
      </w:pPr>
    </w:p>
    <w:p w14:paraId="1B14D5B0">
      <w:pPr>
        <w:widowControl w:val="0"/>
        <w:numPr>
          <w:ilvl w:val="0"/>
          <w:numId w:val="0"/>
        </w:numPr>
        <w:bidi w:val="0"/>
        <w:adjustRightInd w:val="0"/>
        <w:snapToGrid w:val="0"/>
        <w:jc w:val="center"/>
        <w:rPr>
          <w:rFonts w:hint="eastAsia" w:ascii="Noto Sans SC" w:hAnsi="Noto Sans SC" w:eastAsia="Noto Sans SC" w:cs="Noto Sans SC"/>
          <w:highlight w:val="none"/>
          <w:lang w:val="en-US" w:eastAsia="zh-CN"/>
        </w:rPr>
      </w:pPr>
    </w:p>
    <w:p w14:paraId="42605F07">
      <w:pPr>
        <w:widowControl w:val="0"/>
        <w:numPr>
          <w:ilvl w:val="0"/>
          <w:numId w:val="0"/>
        </w:numPr>
        <w:bidi w:val="0"/>
        <w:adjustRightInd w:val="0"/>
        <w:snapToGrid w:val="0"/>
        <w:jc w:val="center"/>
        <w:rPr>
          <w:rFonts w:hint="eastAsia" w:ascii="Noto Sans SC" w:hAnsi="Noto Sans SC" w:eastAsia="Noto Sans SC" w:cs="Noto Sans SC"/>
          <w:highlight w:val="none"/>
          <w:lang w:val="en-US" w:eastAsia="zh-CN"/>
        </w:rPr>
      </w:pPr>
    </w:p>
    <w:p w14:paraId="03C10064">
      <w:pPr>
        <w:widowControl w:val="0"/>
        <w:numPr>
          <w:ilvl w:val="0"/>
          <w:numId w:val="0"/>
        </w:numPr>
        <w:bidi w:val="0"/>
        <w:adjustRightInd w:val="0"/>
        <w:snapToGrid w:val="0"/>
        <w:jc w:val="center"/>
        <w:rPr>
          <w:rFonts w:hint="eastAsia" w:ascii="Noto Sans SC" w:hAnsi="Noto Sans SC" w:eastAsia="Noto Sans SC" w:cs="Noto Sans SC"/>
          <w:highlight w:val="none"/>
          <w:lang w:val="en-US" w:eastAsia="zh-CN"/>
        </w:rPr>
      </w:pPr>
    </w:p>
    <w:p w14:paraId="4120BC78">
      <w:pPr>
        <w:widowControl w:val="0"/>
        <w:numPr>
          <w:ilvl w:val="0"/>
          <w:numId w:val="0"/>
        </w:numPr>
        <w:bidi w:val="0"/>
        <w:adjustRightInd w:val="0"/>
        <w:snapToGrid w:val="0"/>
        <w:jc w:val="center"/>
        <w:rPr>
          <w:rFonts w:hint="eastAsia" w:ascii="Noto Sans SC" w:hAnsi="Noto Sans SC" w:eastAsia="Noto Sans SC" w:cs="Noto Sans SC"/>
          <w:highlight w:val="none"/>
          <w:lang w:val="en-US" w:eastAsia="zh-CN"/>
        </w:rPr>
      </w:pPr>
    </w:p>
    <w:p w14:paraId="08A011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63" w:beforeLines="20" w:after="63" w:afterLines="20" w:line="240" w:lineRule="auto"/>
        <w:textAlignment w:val="auto"/>
        <w:outlineLvl w:val="0"/>
        <w:rPr>
          <w:rStyle w:val="17"/>
          <w:rFonts w:hint="eastAsia" w:ascii="Noto Sans SC" w:hAnsi="Noto Sans SC" w:eastAsia="Noto Sans SC" w:cs="Noto Sans SC"/>
          <w:b/>
          <w:bCs/>
          <w:sz w:val="24"/>
          <w:szCs w:val="24"/>
          <w:highlight w:val="none"/>
          <w:lang w:val="en-US" w:eastAsia="zh-CN"/>
        </w:rPr>
      </w:pPr>
      <w:bookmarkStart w:id="24" w:name="_Toc8691"/>
      <w:bookmarkStart w:id="25" w:name="_Toc7988"/>
      <w:r>
        <w:rPr>
          <w:rFonts w:hint="eastAsia" w:ascii="Noto Sans SC" w:hAnsi="Noto Sans SC" w:eastAsia="Noto Sans SC" w:cs="Noto Sans SC"/>
          <w:b/>
          <w:bCs/>
          <w:color w:val="C00000"/>
          <w:sz w:val="24"/>
          <w:szCs w:val="24"/>
          <w:highlight w:val="none"/>
          <w:lang w:val="it-IT" w:eastAsia="zh-CN"/>
        </w:rPr>
        <w:t>▎</w:t>
      </w:r>
      <w:r>
        <w:rPr>
          <w:rStyle w:val="17"/>
          <w:rFonts w:hint="eastAsia" w:ascii="Noto Sans SC" w:hAnsi="Noto Sans SC" w:eastAsia="Noto Sans SC" w:cs="Noto Sans SC"/>
          <w:b/>
          <w:bCs/>
          <w:sz w:val="24"/>
          <w:szCs w:val="24"/>
          <w:highlight w:val="none"/>
          <w:lang w:val="en-US" w:eastAsia="zh-CN"/>
        </w:rPr>
        <w:t>设备安装与连接</w:t>
      </w:r>
      <w:bookmarkEnd w:id="22"/>
      <w:bookmarkEnd w:id="23"/>
      <w:bookmarkEnd w:id="24"/>
      <w:bookmarkEnd w:id="25"/>
    </w:p>
    <w:p w14:paraId="314D9872">
      <w:pPr>
        <w:pStyle w:val="3"/>
        <w:shd w:val="clear" w:fill="CFCECE" w:themeFill="background2" w:themeFillShade="E5"/>
        <w:bidi w:val="0"/>
        <w:outlineLvl w:val="0"/>
        <w:rPr>
          <w:rFonts w:hint="eastAsia" w:ascii="Noto Sans SC" w:hAnsi="Noto Sans SC" w:eastAsia="Noto Sans SC" w:cs="Noto Sans SC"/>
          <w:highlight w:val="none"/>
          <w:lang w:val="en-US" w:eastAsia="zh-CN"/>
        </w:rPr>
      </w:pPr>
      <w:bookmarkStart w:id="26" w:name="_Toc4572"/>
      <w:bookmarkStart w:id="27" w:name="_Toc21714"/>
      <w:r>
        <w:rPr>
          <w:rFonts w:hint="eastAsia" w:ascii="Noto Sans SC" w:hAnsi="Noto Sans SC" w:eastAsia="Noto Sans SC" w:cs="Noto Sans SC"/>
          <w:highlight w:val="none"/>
          <w:lang w:val="en-US" w:eastAsia="zh-CN"/>
        </w:rPr>
        <w:t>安装Tracker三脚架</w:t>
      </w:r>
      <w:bookmarkEnd w:id="26"/>
      <w:bookmarkEnd w:id="27"/>
    </w:p>
    <w:tbl>
      <w:tblPr>
        <w:tblStyle w:val="10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6"/>
        <w:gridCol w:w="1274"/>
        <w:gridCol w:w="199"/>
        <w:gridCol w:w="2631"/>
      </w:tblGrid>
      <w:tr w14:paraId="3A2FA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  <w:jc w:val="center"/>
        </w:trPr>
        <w:tc>
          <w:tcPr>
            <w:tcW w:w="3029" w:type="dxa"/>
            <w:gridSpan w:val="3"/>
            <w:vAlign w:val="center"/>
          </w:tcPr>
          <w:p w14:paraId="7584BB4C">
            <w:pPr>
              <w:jc w:val="left"/>
              <w:rPr>
                <w:rFonts w:hint="eastAsia" w:ascii="Noto Sans SC" w:hAnsi="Noto Sans SC" w:eastAsia="Noto Sans SC" w:cs="Noto Sans SC"/>
                <w:highlight w:val="no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highlight w:val="none"/>
                <w:lang w:val="en-US" w:eastAsia="zh-CN"/>
              </w:rPr>
              <w:t>步骤1：</w:t>
            </w:r>
            <w:r>
              <w:rPr>
                <w:rFonts w:hint="eastAsia" w:ascii="Noto Sans SC" w:hAnsi="Noto Sans SC" w:eastAsia="Noto Sans SC" w:cs="Noto Sans SC"/>
                <w:highlight w:val="none"/>
                <w:lang w:val="en-US" w:eastAsia="zh-CN"/>
              </w:rPr>
              <w:t>向外拉动腿部打开三脚架。</w:t>
            </w:r>
          </w:p>
        </w:tc>
        <w:tc>
          <w:tcPr>
            <w:tcW w:w="2631" w:type="dxa"/>
            <w:vAlign w:val="center"/>
          </w:tcPr>
          <w:p w14:paraId="12146346">
            <w:pPr>
              <w:jc w:val="center"/>
              <w:rPr>
                <w:rFonts w:hint="eastAsia" w:ascii="Noto Sans SC" w:hAnsi="Noto Sans SC" w:eastAsia="Noto Sans SC" w:cs="Noto Sans SC"/>
                <w:highlight w:val="none"/>
                <w:lang w:eastAsia="zh-CN"/>
              </w:rPr>
            </w:pPr>
            <w:r>
              <w:rPr>
                <w:rFonts w:hint="eastAsia" w:ascii="Noto Sans SC" w:hAnsi="Noto Sans SC" w:eastAsia="Noto Sans SC" w:cs="Noto Sans SC"/>
                <w:highlight w:val="none"/>
                <w:lang w:eastAsia="zh-CN"/>
              </w:rPr>
              <w:drawing>
                <wp:inline distT="0" distB="0" distL="114300" distR="114300">
                  <wp:extent cx="1109345" cy="850265"/>
                  <wp:effectExtent l="0" t="0" r="0" b="0"/>
                  <wp:docPr id="18" name="图片 18" descr="Trackit 安装与连接-删减版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Trackit 安装与连接-删减版-01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rcRect l="21062" t="15478" r="22244" b="118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9345" cy="850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2CEA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  <w:jc w:val="center"/>
        </w:trPr>
        <w:tc>
          <w:tcPr>
            <w:tcW w:w="2830" w:type="dxa"/>
            <w:gridSpan w:val="2"/>
            <w:vAlign w:val="center"/>
          </w:tcPr>
          <w:p w14:paraId="77F610CB">
            <w:pPr>
              <w:jc w:val="center"/>
              <w:rPr>
                <w:rFonts w:hint="eastAsia" w:ascii="Noto Sans SC" w:hAnsi="Noto Sans SC" w:eastAsia="Noto Sans SC" w:cs="Noto Sans SC"/>
                <w:highlight w:val="no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highlight w:val="none"/>
                <w:lang w:val="en-US" w:eastAsia="zh-CN"/>
              </w:rPr>
              <w:drawing>
                <wp:inline distT="0" distB="0" distL="114300" distR="114300">
                  <wp:extent cx="1377315" cy="1204595"/>
                  <wp:effectExtent l="0" t="0" r="3810" b="5080"/>
                  <wp:docPr id="9" name="图片 9" descr="Trackit 三脚架-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Trackit 三脚架-11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rcRect t="3330" r="31097" b="20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315" cy="1204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0" w:type="dxa"/>
            <w:gridSpan w:val="2"/>
            <w:vAlign w:val="center"/>
          </w:tcPr>
          <w:p w14:paraId="0299C72A">
            <w:pPr>
              <w:jc w:val="both"/>
              <w:rPr>
                <w:rFonts w:hint="eastAsia" w:ascii="Noto Sans SC" w:hAnsi="Noto Sans SC" w:eastAsia="Noto Sans SC" w:cs="Noto Sans SC"/>
                <w:highlight w:val="no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highlight w:val="none"/>
                <w:lang w:val="en-US" w:eastAsia="zh-CN"/>
              </w:rPr>
              <w:t>步骤2：</w:t>
            </w:r>
            <w:r>
              <w:rPr>
                <w:rFonts w:hint="eastAsia" w:ascii="Noto Sans SC" w:hAnsi="Noto Sans SC" w:eastAsia="Noto Sans SC" w:cs="Noto Sans SC"/>
                <w:highlight w:val="none"/>
                <w:lang w:val="en-US" w:eastAsia="zh-CN"/>
              </w:rPr>
              <w:t>继续向下拉动三脚架腿部调整至标准锁定角度。（听到“咔哒”声即为标准锁定角度。依次向下共有三个标准档位。）</w:t>
            </w:r>
          </w:p>
        </w:tc>
      </w:tr>
      <w:tr w14:paraId="48617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7" w:hRule="atLeast"/>
          <w:jc w:val="center"/>
        </w:trPr>
        <w:tc>
          <w:tcPr>
            <w:tcW w:w="2830" w:type="dxa"/>
            <w:gridSpan w:val="2"/>
            <w:vAlign w:val="center"/>
          </w:tcPr>
          <w:p w14:paraId="77E597FF">
            <w:pPr>
              <w:jc w:val="both"/>
              <w:rPr>
                <w:rFonts w:hint="eastAsia" w:ascii="Noto Sans SC" w:hAnsi="Noto Sans SC" w:eastAsia="Noto Sans SC" w:cs="Noto Sans SC"/>
                <w:highlight w:val="no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highlight w:val="none"/>
                <w:lang w:val="en-US" w:eastAsia="zh-CN"/>
              </w:rPr>
              <w:t>步骤3：</w:t>
            </w:r>
            <w:r>
              <w:rPr>
                <w:rFonts w:hint="eastAsia" w:ascii="Noto Sans SC" w:hAnsi="Noto Sans SC" w:eastAsia="Noto Sans SC" w:cs="Noto Sans SC"/>
                <w:highlight w:val="none"/>
                <w:lang w:val="en-US" w:eastAsia="zh-CN"/>
              </w:rPr>
              <w:t>按照图示方向调整中心轴和三脚架腿部至合适高度。</w:t>
            </w:r>
          </w:p>
        </w:tc>
        <w:tc>
          <w:tcPr>
            <w:tcW w:w="2830" w:type="dxa"/>
            <w:gridSpan w:val="2"/>
            <w:vAlign w:val="center"/>
          </w:tcPr>
          <w:p w14:paraId="24393520">
            <w:pPr>
              <w:jc w:val="center"/>
              <w:rPr>
                <w:rFonts w:hint="eastAsia" w:ascii="Noto Sans SC" w:hAnsi="Noto Sans SC" w:eastAsia="Noto Sans SC" w:cs="Noto Sans SC"/>
                <w:highlight w:val="none"/>
                <w:lang w:eastAsia="zh-CN"/>
              </w:rPr>
            </w:pPr>
            <w:r>
              <w:rPr>
                <w:rFonts w:hint="eastAsia" w:ascii="Noto Sans SC" w:hAnsi="Noto Sans SC" w:eastAsia="Noto Sans SC" w:cs="Noto Sans SC"/>
                <w:highlight w:val="none"/>
                <w:lang w:eastAsia="zh-CN"/>
              </w:rPr>
              <w:drawing>
                <wp:inline distT="0" distB="0" distL="114300" distR="114300">
                  <wp:extent cx="1499235" cy="1113155"/>
                  <wp:effectExtent l="0" t="0" r="12065" b="4445"/>
                  <wp:docPr id="34" name="图片 34" descr="Trackit 安装与连接-删减版-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Trackit 安装与连接-删减版-03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rcRect l="2891" t="6655" r="5027" b="60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235" cy="1113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4FCF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6" w:hRule="atLeast"/>
          <w:jc w:val="center"/>
        </w:trPr>
        <w:tc>
          <w:tcPr>
            <w:tcW w:w="1556" w:type="dxa"/>
            <w:vAlign w:val="center"/>
          </w:tcPr>
          <w:p w14:paraId="28F33DCE">
            <w:pPr>
              <w:numPr>
                <w:ilvl w:val="0"/>
                <w:numId w:val="0"/>
              </w:numPr>
              <w:jc w:val="left"/>
              <w:rPr>
                <w:rFonts w:hint="eastAsia" w:ascii="Noto Sans SC" w:hAnsi="Noto Sans SC" w:eastAsia="Noto Sans SC" w:cs="Noto Sans SC"/>
                <w:highlight w:val="no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sz w:val="11"/>
                <w:szCs w:val="21"/>
                <w:highlight w:val="none"/>
                <w:lang w:val="en-US" w:eastAsia="zh-CN"/>
              </w:rPr>
              <w:t>注：</w:t>
            </w:r>
            <w:r>
              <w:rPr>
                <w:rFonts w:hint="eastAsia" w:ascii="Noto Sans SC" w:hAnsi="Noto Sans SC" w:eastAsia="Noto Sans SC" w:cs="Noto Sans SC"/>
                <w:sz w:val="11"/>
                <w:szCs w:val="21"/>
                <w:highlight w:val="none"/>
                <w:lang w:val="en-US" w:eastAsia="zh-CN"/>
              </w:rPr>
              <w:t>如需扩张腿部角度，操作步骤如右图：</w:t>
            </w:r>
          </w:p>
        </w:tc>
        <w:tc>
          <w:tcPr>
            <w:tcW w:w="4104" w:type="dxa"/>
            <w:gridSpan w:val="3"/>
            <w:vAlign w:val="center"/>
          </w:tcPr>
          <w:p w14:paraId="1BC60F24">
            <w:pPr>
              <w:numPr>
                <w:ilvl w:val="0"/>
                <w:numId w:val="0"/>
              </w:numPr>
              <w:jc w:val="center"/>
              <w:rPr>
                <w:rFonts w:hint="eastAsia" w:ascii="Noto Sans SC" w:hAnsi="Noto Sans SC" w:eastAsia="Noto Sans SC" w:cs="Noto Sans SC"/>
                <w:highlight w:val="no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highlight w:val="none"/>
                <w:lang w:val="en-US" w:eastAsia="zh-CN"/>
              </w:rPr>
              <w:drawing>
                <wp:inline distT="0" distB="0" distL="114300" distR="114300">
                  <wp:extent cx="2507615" cy="869950"/>
                  <wp:effectExtent l="0" t="0" r="6985" b="6350"/>
                  <wp:docPr id="43" name="图片 43" descr="Trackit 三脚架-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 descr="Trackit 三脚架-04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rcRect l="1856" t="50725" r="15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7615" cy="869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BE3C75">
      <w:pPr>
        <w:pStyle w:val="3"/>
        <w:shd w:val="clear" w:fill="CFCECE" w:themeFill="background2" w:themeFillShade="E5"/>
        <w:bidi w:val="0"/>
        <w:outlineLvl w:val="0"/>
        <w:rPr>
          <w:rFonts w:hint="eastAsia" w:ascii="Noto Sans SC" w:hAnsi="Noto Sans SC" w:eastAsia="Noto Sans SC" w:cs="Noto Sans SC"/>
          <w:highlight w:val="none"/>
          <w:lang w:val="en-US" w:eastAsia="zh-CN"/>
        </w:rPr>
      </w:pPr>
      <w:bookmarkStart w:id="28" w:name="_Toc29389"/>
      <w:bookmarkStart w:id="29" w:name="_Toc26971"/>
      <w:r>
        <w:rPr>
          <w:rFonts w:hint="eastAsia" w:ascii="Noto Sans SC" w:hAnsi="Noto Sans SC" w:eastAsia="Noto Sans SC" w:cs="Noto Sans SC"/>
          <w:highlight w:val="none"/>
          <w:lang w:val="en-US" w:eastAsia="zh-CN"/>
        </w:rPr>
        <w:t>安装Tracker</w:t>
      </w:r>
      <w:bookmarkEnd w:id="28"/>
      <w:bookmarkEnd w:id="29"/>
    </w:p>
    <w:tbl>
      <w:tblPr>
        <w:tblStyle w:val="10"/>
        <w:tblW w:w="0" w:type="auto"/>
        <w:tblInd w:w="15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8"/>
        <w:gridCol w:w="2570"/>
      </w:tblGrid>
      <w:tr w14:paraId="6409F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5598" w:type="dxa"/>
            <w:gridSpan w:val="2"/>
            <w:vAlign w:val="center"/>
          </w:tcPr>
          <w:p w14:paraId="34832CF1">
            <w:pPr>
              <w:numPr>
                <w:ilvl w:val="0"/>
                <w:numId w:val="2"/>
              </w:numPr>
              <w:ind w:left="420" w:leftChars="0" w:hanging="420" w:firstLineChars="0"/>
              <w:jc w:val="both"/>
              <w:rPr>
                <w:rFonts w:hint="eastAsia" w:ascii="Noto Sans SC" w:hAnsi="Noto Sans SC" w:eastAsia="Noto Sans SC" w:cs="Noto Sans SC"/>
                <w:szCs w:val="14"/>
                <w:highlight w:val="none"/>
                <w:lang w:val="en-US" w:eastAsia="zh-CN"/>
              </w:rPr>
            </w:pPr>
            <w:bookmarkStart w:id="30" w:name="_Toc12400"/>
            <w:r>
              <w:rPr>
                <w:rFonts w:hint="eastAsia" w:ascii="Noto Sans SC" w:hAnsi="Noto Sans SC" w:eastAsia="Noto Sans SC" w:cs="Noto Sans SC"/>
                <w:b/>
                <w:bCs/>
                <w:sz w:val="14"/>
                <w:szCs w:val="14"/>
                <w:highlight w:val="none"/>
                <w:shd w:val="clear"/>
                <w:lang w:val="en-US" w:eastAsia="zh-CN"/>
              </w:rPr>
              <w:t>标定场景</w:t>
            </w:r>
          </w:p>
        </w:tc>
      </w:tr>
      <w:tr w14:paraId="00354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9" w:hRule="atLeast"/>
        </w:trPr>
        <w:tc>
          <w:tcPr>
            <w:tcW w:w="3028" w:type="dxa"/>
            <w:vAlign w:val="center"/>
          </w:tcPr>
          <w:p w14:paraId="34702CE1">
            <w:pPr>
              <w:jc w:val="center"/>
              <w:rPr>
                <w:rFonts w:hint="eastAsia" w:ascii="Noto Sans SC" w:hAnsi="Noto Sans SC" w:eastAsia="Noto Sans SC" w:cs="Noto Sans SC"/>
                <w:b/>
                <w:bCs/>
                <w:szCs w:val="14"/>
                <w:highlight w:val="no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szCs w:val="14"/>
                <w:highlight w:val="none"/>
                <w:lang w:val="en-US" w:eastAsia="zh-CN"/>
              </w:rPr>
              <w:drawing>
                <wp:inline distT="0" distB="0" distL="114300" distR="114300">
                  <wp:extent cx="1824355" cy="1014730"/>
                  <wp:effectExtent l="0" t="0" r="4445" b="4445"/>
                  <wp:docPr id="93" name="图片 93" descr="Tracker连接修改_画板 1 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图片 93" descr="Tracker连接修改_画板 1 副本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rcRect l="9157" t="14336" r="8088" b="203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4355" cy="1014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0" w:type="dxa"/>
            <w:vAlign w:val="center"/>
          </w:tcPr>
          <w:p w14:paraId="31840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Noto Sans SC" w:hAnsi="Noto Sans SC" w:eastAsia="Noto Sans SC" w:cs="Noto Sans SC"/>
                <w:szCs w:val="14"/>
                <w:highlight w:val="no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szCs w:val="14"/>
                <w:highlight w:val="none"/>
                <w:lang w:val="en-US" w:eastAsia="zh-CN"/>
              </w:rPr>
              <w:t>步骤</w:t>
            </w:r>
            <w:r>
              <w:rPr>
                <w:rFonts w:hint="eastAsia" w:cs="Noto Sans SC"/>
                <w:b/>
                <w:bCs/>
                <w:szCs w:val="14"/>
                <w:highlight w:val="none"/>
                <w:lang w:val="en-US" w:eastAsia="zh-CN"/>
              </w:rPr>
              <w:t>1</w:t>
            </w:r>
            <w:r>
              <w:rPr>
                <w:rFonts w:hint="eastAsia" w:ascii="Noto Sans SC" w:hAnsi="Noto Sans SC" w:eastAsia="Noto Sans SC" w:cs="Noto Sans SC"/>
                <w:b/>
                <w:bCs/>
                <w:szCs w:val="14"/>
                <w:highlight w:val="none"/>
                <w:lang w:val="en-US" w:eastAsia="zh-CN"/>
              </w:rPr>
              <w:t>：</w:t>
            </w:r>
            <w:r>
              <w:rPr>
                <w:rFonts w:hint="eastAsia" w:ascii="Noto Sans SC" w:hAnsi="Noto Sans SC" w:eastAsia="Noto Sans SC" w:cs="Noto Sans SC"/>
                <w:szCs w:val="14"/>
                <w:highlight w:val="none"/>
                <w:lang w:val="en-US" w:eastAsia="zh-CN"/>
              </w:rPr>
              <w:t>将Tracker底部的快装板水平滑入快装夹座的凹槽内，并确保正面白线对齐。再顺时针拨动锁紧旋钮。</w:t>
            </w:r>
          </w:p>
        </w:tc>
      </w:tr>
    </w:tbl>
    <w:p w14:paraId="4E03A4CF">
      <w:pPr>
        <w:pStyle w:val="3"/>
        <w:shd w:val="clear" w:fill="CFCECE" w:themeFill="background2" w:themeFillShade="E5"/>
        <w:bidi w:val="0"/>
        <w:outlineLvl w:val="0"/>
        <w:rPr>
          <w:rFonts w:hint="eastAsia" w:ascii="Noto Sans SC" w:hAnsi="Noto Sans SC" w:eastAsia="Noto Sans SC" w:cs="Noto Sans SC"/>
          <w:highlight w:val="none"/>
          <w:lang w:val="en-US" w:eastAsia="zh-CN"/>
        </w:rPr>
      </w:pPr>
      <w:bookmarkStart w:id="31" w:name="_Toc27457"/>
      <w:r>
        <w:rPr>
          <w:rFonts w:hint="eastAsia" w:ascii="Noto Sans SC" w:hAnsi="Noto Sans SC" w:eastAsia="Noto Sans SC" w:cs="Noto Sans SC"/>
          <w:highlight w:val="none"/>
          <w:lang w:val="en-US" w:eastAsia="zh-CN"/>
        </w:rPr>
        <w:t>连接Tracker</w:t>
      </w:r>
      <w:bookmarkEnd w:id="30"/>
      <w:bookmarkEnd w:id="31"/>
    </w:p>
    <w:tbl>
      <w:tblPr>
        <w:tblStyle w:val="10"/>
        <w:tblW w:w="0" w:type="auto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6"/>
        <w:gridCol w:w="729"/>
        <w:gridCol w:w="2493"/>
      </w:tblGrid>
      <w:tr w14:paraId="5DE52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1" w:hRule="atLeast"/>
        </w:trPr>
        <w:tc>
          <w:tcPr>
            <w:tcW w:w="2446" w:type="dxa"/>
            <w:vAlign w:val="center"/>
          </w:tcPr>
          <w:p w14:paraId="1D1E0E15">
            <w:pPr>
              <w:jc w:val="both"/>
              <w:rPr>
                <w:rFonts w:hint="eastAsia" w:ascii="Noto Sans SC" w:hAnsi="Noto Sans SC" w:eastAsia="Noto Sans SC" w:cs="Noto Sans SC"/>
                <w:highlight w:val="no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highlight w:val="none"/>
                <w:lang w:val="en-US" w:eastAsia="zh-CN"/>
              </w:rPr>
              <w:t>步骤1：</w:t>
            </w:r>
            <w:r>
              <w:rPr>
                <w:rFonts w:hint="eastAsia" w:ascii="Noto Sans SC" w:hAnsi="Noto Sans SC" w:eastAsia="Noto Sans SC" w:cs="Noto Sans SC"/>
                <w:b w:val="0"/>
                <w:bCs w:val="0"/>
                <w:highlight w:val="none"/>
                <w:lang w:val="en-US" w:eastAsia="zh-CN"/>
              </w:rPr>
              <w:t>按照图示，</w:t>
            </w:r>
            <w:r>
              <w:rPr>
                <w:rFonts w:hint="eastAsia" w:ascii="Noto Sans SC" w:hAnsi="Noto Sans SC" w:eastAsia="Noto Sans SC" w:cs="Noto Sans SC"/>
                <w:highlight w:val="none"/>
                <w:lang w:val="en-US" w:eastAsia="zh-CN"/>
              </w:rPr>
              <w:t>将电源适配器的DC端口连接至Tracker背面的“12V DC”端口，AC端口连接至电源。</w:t>
            </w:r>
          </w:p>
        </w:tc>
        <w:tc>
          <w:tcPr>
            <w:tcW w:w="3222" w:type="dxa"/>
            <w:gridSpan w:val="2"/>
            <w:vAlign w:val="center"/>
          </w:tcPr>
          <w:p w14:paraId="7040B013">
            <w:pPr>
              <w:jc w:val="both"/>
              <w:rPr>
                <w:rFonts w:hint="eastAsia" w:ascii="Noto Sans SC" w:hAnsi="Noto Sans SC" w:eastAsia="Noto Sans SC" w:cs="Noto Sans SC"/>
                <w:highlight w:val="no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highlight w:val="none"/>
                <w:lang w:val="en-US" w:eastAsia="zh-CN"/>
              </w:rPr>
              <w:drawing>
                <wp:inline distT="0" distB="0" distL="114300" distR="114300">
                  <wp:extent cx="1925320" cy="951865"/>
                  <wp:effectExtent l="0" t="0" r="8255" b="635"/>
                  <wp:docPr id="17" name="图片 17" descr="Tracker连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Tracker连接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rcRect l="1442" t="5172" r="3051" b="37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5320" cy="951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3C82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9" w:hRule="atLeast"/>
        </w:trPr>
        <w:tc>
          <w:tcPr>
            <w:tcW w:w="3175" w:type="dxa"/>
            <w:gridSpan w:val="2"/>
            <w:vAlign w:val="center"/>
          </w:tcPr>
          <w:p w14:paraId="3D88A517">
            <w:pPr>
              <w:jc w:val="center"/>
              <w:rPr>
                <w:rFonts w:hint="eastAsia" w:ascii="Noto Sans SC" w:hAnsi="Noto Sans SC" w:eastAsia="Noto Sans SC" w:cs="Noto Sans SC"/>
                <w:highlight w:val="no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highlight w:val="none"/>
                <w:lang w:val="en-US" w:eastAsia="zh-CN"/>
              </w:rPr>
              <w:drawing>
                <wp:inline distT="0" distB="0" distL="114300" distR="114300">
                  <wp:extent cx="1867535" cy="953770"/>
                  <wp:effectExtent l="0" t="0" r="8890" b="8255"/>
                  <wp:docPr id="33" name="图片 33" descr="Tracker连接_画板 1 副本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Tracker连接_画板 1 副本 7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rcRect l="4015" t="5633" r="1411" b="1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7535" cy="953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3" w:type="dxa"/>
            <w:vAlign w:val="center"/>
          </w:tcPr>
          <w:p w14:paraId="47C89AFB">
            <w:pPr>
              <w:jc w:val="both"/>
              <w:rPr>
                <w:rFonts w:hint="eastAsia" w:ascii="Noto Sans SC" w:hAnsi="Noto Sans SC" w:eastAsia="Noto Sans SC" w:cs="Noto Sans SC"/>
                <w:highlight w:val="no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highlight w:val="none"/>
                <w:lang w:val="en-US" w:eastAsia="zh-CN"/>
              </w:rPr>
              <w:t>步骤2：</w:t>
            </w:r>
            <w:r>
              <w:rPr>
                <w:rFonts w:hint="eastAsia" w:ascii="Noto Sans SC" w:hAnsi="Noto Sans SC" w:eastAsia="Noto Sans SC" w:cs="Noto Sans SC"/>
                <w:highlight w:val="none"/>
                <w:lang w:val="en-US" w:eastAsia="zh-CN"/>
              </w:rPr>
              <w:t>将电脑数据线的L型端口连接至Tracker背面的“PC”端口并拧紧螺丝，直型端口连接至电脑的USB Type-C接口。</w:t>
            </w:r>
          </w:p>
        </w:tc>
      </w:tr>
    </w:tbl>
    <w:p w14:paraId="1DDF94E8">
      <w:pPr>
        <w:pStyle w:val="3"/>
        <w:shd w:val="clear" w:fill="CFCECE" w:themeFill="background2" w:themeFillShade="E5"/>
        <w:bidi w:val="0"/>
        <w:outlineLvl w:val="0"/>
        <w:rPr>
          <w:rFonts w:hint="eastAsia" w:ascii="Noto Sans SC" w:hAnsi="Noto Sans SC" w:eastAsia="Noto Sans SC" w:cs="Noto Sans SC"/>
          <w:highlight w:val="none"/>
          <w:lang w:val="en-US" w:eastAsia="zh-CN"/>
        </w:rPr>
      </w:pPr>
      <w:bookmarkStart w:id="32" w:name="_Toc29847"/>
      <w:bookmarkStart w:id="33" w:name="_Toc4668"/>
      <w:r>
        <w:rPr>
          <w:rFonts w:hint="eastAsia" w:ascii="Noto Sans SC" w:hAnsi="Noto Sans SC" w:eastAsia="Noto Sans SC" w:cs="Noto Sans SC"/>
          <w:highlight w:val="none"/>
          <w:lang w:val="en-US" w:eastAsia="zh-CN"/>
        </w:rPr>
        <w:t>连接</w:t>
      </w:r>
      <w:bookmarkEnd w:id="32"/>
      <w:bookmarkEnd w:id="33"/>
      <w:r>
        <w:rPr>
          <w:rFonts w:hint="eastAsia" w:cs="Noto Sans SC"/>
          <w:highlight w:val="none"/>
          <w:lang w:val="en-US" w:eastAsia="zh-CN"/>
        </w:rPr>
        <w:t>靶标球</w:t>
      </w:r>
    </w:p>
    <w:tbl>
      <w:tblPr>
        <w:tblStyle w:val="10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6"/>
        <w:gridCol w:w="3605"/>
      </w:tblGrid>
      <w:tr w14:paraId="5B20E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0" w:hRule="atLeast"/>
        </w:trPr>
        <w:tc>
          <w:tcPr>
            <w:tcW w:w="2156" w:type="dxa"/>
            <w:vAlign w:val="center"/>
          </w:tcPr>
          <w:p w14:paraId="11E70B08">
            <w:pPr>
              <w:jc w:val="both"/>
              <w:rPr>
                <w:rFonts w:hint="eastAsia" w:ascii="Noto Sans SC" w:hAnsi="Noto Sans SC" w:eastAsia="Noto Sans SC" w:cs="Noto Sans SC"/>
                <w:highlight w:val="no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highlight w:val="none"/>
                <w:lang w:val="en-US" w:eastAsia="zh-CN"/>
              </w:rPr>
              <w:t>将</w:t>
            </w:r>
            <w:r>
              <w:rPr>
                <w:rFonts w:hint="eastAsia" w:cs="Noto Sans SC"/>
                <w:highlight w:val="none"/>
                <w:lang w:val="en-US" w:eastAsia="zh-CN"/>
              </w:rPr>
              <w:t>靶标球</w:t>
            </w:r>
            <w:r>
              <w:rPr>
                <w:rFonts w:hint="eastAsia" w:ascii="Noto Sans SC" w:hAnsi="Noto Sans SC" w:eastAsia="Noto Sans SC" w:cs="Noto Sans SC"/>
                <w:highlight w:val="none"/>
                <w:lang w:val="en-US" w:eastAsia="zh-CN"/>
              </w:rPr>
              <w:t>数</w:t>
            </w:r>
            <w:r>
              <w:rPr>
                <w:rFonts w:hint="eastAsia" w:cs="Noto Sans SC"/>
                <w:highlight w:val="none"/>
                <w:lang w:val="en-US" w:eastAsia="zh-CN"/>
              </w:rPr>
              <w:t>通过转接件固定在机器人法兰上</w:t>
            </w:r>
            <w:r>
              <w:rPr>
                <w:rFonts w:hint="eastAsia" w:ascii="Noto Sans SC" w:hAnsi="Noto Sans SC" w:eastAsia="Noto Sans SC" w:cs="Noto Sans SC"/>
                <w:highlight w:val="none"/>
                <w:lang w:val="en-US" w:eastAsia="zh-CN"/>
              </w:rPr>
              <w:t>。</w:t>
            </w:r>
          </w:p>
        </w:tc>
        <w:tc>
          <w:tcPr>
            <w:tcW w:w="3605" w:type="dxa"/>
            <w:vAlign w:val="center"/>
          </w:tcPr>
          <w:p w14:paraId="573AA75D">
            <w:pPr>
              <w:jc w:val="both"/>
              <w:rPr>
                <w:rFonts w:hint="eastAsia" w:ascii="Noto Sans SC" w:hAnsi="Noto Sans SC" w:eastAsia="Noto Sans SC" w:cs="Noto Sans SC"/>
                <w:highlight w:val="no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highlight w:val="none"/>
                <w:lang w:val="en-US" w:eastAsia="zh-CN"/>
              </w:rPr>
              <w:drawing>
                <wp:inline distT="0" distB="0" distL="114300" distR="114300">
                  <wp:extent cx="2167255" cy="990600"/>
                  <wp:effectExtent l="0" t="0" r="4445" b="0"/>
                  <wp:docPr id="35" name="图片 35" descr="Tracker连接_画板 1 副本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Tracker连接_画板 1 副本 9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rcRect l="33" r="1378" b="11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725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0650A8">
      <w:pPr>
        <w:pStyle w:val="3"/>
        <w:shd w:val="clear" w:fill="CFCECE" w:themeFill="background2" w:themeFillShade="E5"/>
        <w:bidi w:val="0"/>
        <w:outlineLvl w:val="0"/>
        <w:rPr>
          <w:rFonts w:hint="eastAsia" w:ascii="Noto Sans SC" w:hAnsi="Noto Sans SC" w:eastAsia="Noto Sans SC" w:cs="Noto Sans SC"/>
          <w:highlight w:val="none"/>
          <w:lang w:val="en-US" w:eastAsia="zh-CN"/>
        </w:rPr>
      </w:pPr>
      <w:bookmarkStart w:id="34" w:name="_Toc5558"/>
      <w:bookmarkStart w:id="35" w:name="_Toc5533"/>
      <w:r>
        <w:rPr>
          <w:rFonts w:hint="eastAsia" w:ascii="Noto Sans SC" w:hAnsi="Noto Sans SC" w:eastAsia="Noto Sans SC" w:cs="Noto Sans SC"/>
          <w:highlight w:val="none"/>
          <w:lang w:val="en-US" w:eastAsia="zh-CN"/>
        </w:rPr>
        <w:t>设备通电</w:t>
      </w:r>
      <w:bookmarkEnd w:id="34"/>
      <w:bookmarkEnd w:id="35"/>
    </w:p>
    <w:tbl>
      <w:tblPr>
        <w:tblStyle w:val="10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6"/>
        <w:gridCol w:w="2558"/>
      </w:tblGrid>
      <w:tr w14:paraId="4814D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2" w:hRule="atLeast"/>
        </w:trPr>
        <w:tc>
          <w:tcPr>
            <w:tcW w:w="3226" w:type="dxa"/>
          </w:tcPr>
          <w:p w14:paraId="3F936E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/>
              <w:textAlignment w:val="auto"/>
              <w:rPr>
                <w:rFonts w:hint="eastAsia" w:ascii="Noto Sans SC" w:hAnsi="Noto Sans SC" w:eastAsia="Noto Sans SC" w:cs="Noto Sans SC"/>
                <w:highlight w:val="no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highlight w:val="none"/>
                <w:lang w:val="en-US" w:eastAsia="zh-CN"/>
              </w:rPr>
              <w:drawing>
                <wp:inline distT="0" distB="0" distL="114300" distR="114300">
                  <wp:extent cx="1888490" cy="950595"/>
                  <wp:effectExtent l="0" t="0" r="6985" b="1905"/>
                  <wp:docPr id="53" name="图片 53" descr="Trackit 安装与连接_画板 1 副本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53" descr="Trackit 安装与连接_画板 1 副本 8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rcRect l="7775" t="22313" r="2908" b="183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8490" cy="950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8" w:type="dxa"/>
            <w:vAlign w:val="center"/>
          </w:tcPr>
          <w:p w14:paraId="0D5FE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/>
              <w:jc w:val="both"/>
              <w:textAlignment w:val="auto"/>
              <w:rPr>
                <w:rFonts w:hint="eastAsia" w:ascii="Noto Sans SC" w:hAnsi="Noto Sans SC" w:eastAsia="Noto Sans SC" w:cs="Noto Sans SC"/>
                <w:highlight w:val="no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highlight w:val="none"/>
                <w:lang w:val="en-US" w:eastAsia="zh-CN"/>
              </w:rPr>
              <w:t>拨动Tracker背面开关开启设备，等待右侧指示灯变绿且软件界面显示Tracker和Scanner均已连接，即为连接成功。</w:t>
            </w:r>
          </w:p>
        </w:tc>
      </w:tr>
    </w:tbl>
    <w:p w14:paraId="04A77B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63" w:beforeLines="20" w:after="63" w:afterLines="20" w:line="240" w:lineRule="auto"/>
        <w:textAlignment w:val="auto"/>
        <w:outlineLvl w:val="0"/>
        <w:rPr>
          <w:rFonts w:hint="eastAsia" w:ascii="Noto Sans SC" w:hAnsi="Noto Sans SC" w:eastAsia="Noto Sans SC" w:cs="Noto Sans SC"/>
          <w:b/>
          <w:bCs/>
          <w:color w:val="auto"/>
          <w:sz w:val="24"/>
          <w:szCs w:val="24"/>
          <w:highlight w:val="none"/>
          <w:shd w:val="clear"/>
          <w:lang w:val="en-US" w:eastAsia="zh-CN"/>
        </w:rPr>
      </w:pPr>
      <w:bookmarkStart w:id="36" w:name="_Toc26298"/>
      <w:bookmarkStart w:id="37" w:name="_Toc31753"/>
      <w:bookmarkStart w:id="38" w:name="_Toc5641"/>
      <w:bookmarkStart w:id="39" w:name="_Toc24804"/>
      <w:bookmarkStart w:id="40" w:name="_Toc4720"/>
      <w:r>
        <w:rPr>
          <w:rFonts w:hint="eastAsia" w:ascii="Noto Sans SC" w:hAnsi="Noto Sans SC" w:eastAsia="Noto Sans SC" w:cs="Noto Sans SC"/>
          <w:b/>
          <w:bCs/>
          <w:color w:val="C00000"/>
          <w:sz w:val="24"/>
          <w:szCs w:val="24"/>
          <w:highlight w:val="none"/>
          <w:lang w:val="en-US" w:eastAsia="zh-CN"/>
        </w:rPr>
        <w:t>▎</w:t>
      </w:r>
      <w:r>
        <w:rPr>
          <w:rFonts w:hint="eastAsia" w:ascii="Noto Sans SC" w:hAnsi="Noto Sans SC" w:eastAsia="Noto Sans SC" w:cs="Noto Sans SC"/>
          <w:b/>
          <w:bCs/>
          <w:color w:val="auto"/>
          <w:sz w:val="24"/>
          <w:szCs w:val="24"/>
          <w:highlight w:val="none"/>
          <w:shd w:val="clear"/>
          <w:lang w:val="en-US" w:eastAsia="zh-CN"/>
        </w:rPr>
        <w:t>设备标定</w:t>
      </w:r>
      <w:bookmarkEnd w:id="36"/>
      <w:bookmarkEnd w:id="37"/>
    </w:p>
    <w:p w14:paraId="711E8176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/>
        <w:textAlignment w:val="auto"/>
        <w:rPr>
          <w:rFonts w:hint="eastAsia" w:ascii="Noto Sans SC" w:hAnsi="Noto Sans SC" w:eastAsia="Noto Sans SC" w:cs="Noto Sans SC"/>
          <w:b/>
          <w:bCs/>
          <w:highlight w:val="none"/>
          <w:lang w:val="en-US" w:eastAsia="zh-CN"/>
        </w:rPr>
      </w:pPr>
      <w:r>
        <w:rPr>
          <w:rFonts w:hint="eastAsia" w:ascii="Noto Sans SC" w:hAnsi="Noto Sans SC" w:eastAsia="Noto Sans SC" w:cs="Noto Sans SC"/>
          <w:b/>
          <w:bCs/>
          <w:sz w:val="14"/>
          <w:szCs w:val="14"/>
          <w:highlight w:val="none"/>
          <w:lang w:val="en-US" w:eastAsia="zh-CN"/>
        </w:rPr>
        <w:t>首次使用前、扫描环境/温度发生变化，或者对扫描有高精度要求时，都建议先进行标定。</w:t>
      </w:r>
      <w:r>
        <w:rPr>
          <w:rFonts w:hint="eastAsia" w:ascii="Noto Sans SC" w:hAnsi="Noto Sans SC" w:eastAsia="Noto Sans SC" w:cs="Noto Sans SC"/>
          <w:highlight w:val="none"/>
        </w:rPr>
        <w:t xml:space="preserve"> </w:t>
      </w:r>
    </w:p>
    <w:p w14:paraId="33439B62">
      <w:pPr>
        <w:pStyle w:val="3"/>
        <w:shd w:val="clear" w:fill="CFCECE" w:themeFill="background2" w:themeFillShade="E5"/>
        <w:bidi w:val="0"/>
        <w:outlineLvl w:val="0"/>
        <w:rPr>
          <w:rFonts w:hint="eastAsia" w:ascii="Noto Sans SC" w:hAnsi="Noto Sans SC" w:eastAsia="Noto Sans SC" w:cs="Noto Sans SC"/>
          <w:b/>
          <w:bCs/>
          <w:highlight w:val="none"/>
          <w:lang w:val="en-US" w:eastAsia="zh-CN"/>
        </w:rPr>
      </w:pPr>
      <w:bookmarkStart w:id="41" w:name="_Toc22813"/>
      <w:r>
        <w:rPr>
          <w:rFonts w:hint="eastAsia" w:ascii="Noto Sans SC" w:hAnsi="Noto Sans SC" w:eastAsia="Noto Sans SC" w:cs="Noto Sans SC"/>
          <w:highlight w:val="none"/>
          <w:lang w:val="en-US" w:eastAsia="zh-CN"/>
        </w:rPr>
        <w:t>标定设备安装与连接</w:t>
      </w:r>
      <w:bookmarkEnd w:id="41"/>
    </w:p>
    <w:p w14:paraId="18312060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210" w:hanging="206" w:hangingChars="150"/>
        <w:textAlignment w:val="auto"/>
        <w:rPr>
          <w:rFonts w:hint="eastAsia" w:ascii="Noto Sans SC" w:hAnsi="Noto Sans SC" w:eastAsia="Noto Sans SC" w:cs="Noto Sans SC"/>
          <w:b w:val="0"/>
          <w:bCs w:val="0"/>
          <w:highlight w:val="none"/>
          <w:lang w:val="en-US" w:eastAsia="zh-CN"/>
        </w:rPr>
      </w:pPr>
      <w:r>
        <w:rPr>
          <w:rFonts w:hint="eastAsia" w:ascii="Noto Sans SC" w:hAnsi="Noto Sans SC" w:eastAsia="Noto Sans SC" w:cs="Noto Sans SC"/>
          <w:b/>
          <w:bCs/>
          <w:spacing w:val="0"/>
          <w:w w:val="98"/>
          <w:kern w:val="0"/>
          <w:highlight w:val="none"/>
          <w:fitText w:val="5460" w:id="1097088410"/>
          <w:lang w:val="en-US" w:eastAsia="zh-CN"/>
        </w:rPr>
        <w:t>安装并连接Tracker和Scanner：</w:t>
      </w:r>
      <w:r>
        <w:rPr>
          <w:rFonts w:hint="eastAsia" w:ascii="Noto Sans SC" w:hAnsi="Noto Sans SC" w:eastAsia="Noto Sans SC" w:cs="Noto Sans SC"/>
          <w:b w:val="0"/>
          <w:bCs w:val="0"/>
          <w:spacing w:val="0"/>
          <w:w w:val="98"/>
          <w:kern w:val="0"/>
          <w:highlight w:val="none"/>
          <w:fitText w:val="5460" w:id="1097088410"/>
          <w:lang w:val="en-US" w:eastAsia="zh-CN"/>
        </w:rPr>
        <w:t>参考上一章节步骤完成Tracker和Scanner安装与连接</w:t>
      </w:r>
      <w:r>
        <w:rPr>
          <w:rFonts w:hint="eastAsia" w:ascii="Noto Sans SC" w:hAnsi="Noto Sans SC" w:eastAsia="Noto Sans SC" w:cs="Noto Sans SC"/>
          <w:b w:val="0"/>
          <w:bCs w:val="0"/>
          <w:spacing w:val="13"/>
          <w:w w:val="98"/>
          <w:kern w:val="0"/>
          <w:highlight w:val="none"/>
          <w:fitText w:val="5460" w:id="1097088410"/>
          <w:lang w:val="en-US" w:eastAsia="zh-CN"/>
        </w:rPr>
        <w:t>。</w:t>
      </w:r>
    </w:p>
    <w:p w14:paraId="7801B749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210" w:hanging="210" w:hangingChars="150"/>
        <w:textAlignment w:val="auto"/>
        <w:rPr>
          <w:rFonts w:hint="eastAsia" w:ascii="Noto Sans SC" w:hAnsi="Noto Sans SC" w:eastAsia="Noto Sans SC" w:cs="Noto Sans SC"/>
          <w:b w:val="0"/>
          <w:bCs w:val="0"/>
          <w:highlight w:val="none"/>
          <w:lang w:val="en-US" w:eastAsia="zh-CN"/>
        </w:rPr>
      </w:pPr>
      <w:r>
        <w:rPr>
          <w:rFonts w:hint="eastAsia" w:ascii="Noto Sans SC" w:hAnsi="Noto Sans SC" w:eastAsia="Noto Sans SC" w:cs="Noto Sans SC"/>
          <w:b/>
          <w:bCs/>
          <w:highlight w:val="none"/>
          <w:lang w:val="en-US" w:eastAsia="zh-CN"/>
        </w:rPr>
        <w:t>安装</w:t>
      </w:r>
      <w:r>
        <w:rPr>
          <w:rFonts w:hint="eastAsia" w:cs="Noto Sans SC"/>
          <w:b/>
          <w:bCs/>
          <w:highlight w:val="none"/>
          <w:lang w:val="en-US" w:eastAsia="zh-CN"/>
        </w:rPr>
        <w:t>靶标球</w:t>
      </w:r>
      <w:r>
        <w:rPr>
          <w:rFonts w:hint="eastAsia" w:ascii="Noto Sans SC" w:hAnsi="Noto Sans SC" w:eastAsia="Noto Sans SC" w:cs="Noto Sans SC"/>
          <w:b/>
          <w:bCs/>
          <w:highlight w:val="none"/>
          <w:lang w:val="en-US" w:eastAsia="zh-CN"/>
        </w:rPr>
        <w:t>：</w:t>
      </w:r>
      <w:r>
        <w:rPr>
          <w:rFonts w:hint="eastAsia" w:ascii="Noto Sans SC" w:hAnsi="Noto Sans SC" w:eastAsia="Noto Sans SC" w:cs="Noto Sans SC"/>
          <w:b w:val="0"/>
          <w:bCs w:val="0"/>
          <w:highlight w:val="none"/>
          <w:lang w:val="en-US" w:eastAsia="zh-CN"/>
        </w:rPr>
        <w:t>将靶标球通过转接件固定在机器人末端</w:t>
      </w:r>
      <w:r>
        <w:rPr>
          <w:rFonts w:hint="eastAsia" w:cs="Noto Sans SC"/>
          <w:b w:val="0"/>
          <w:bCs w:val="0"/>
          <w:highlight w:val="none"/>
          <w:lang w:val="en-US" w:eastAsia="zh-CN"/>
        </w:rPr>
        <w:t>，用于做机器人DH标定</w:t>
      </w:r>
      <w:r>
        <w:rPr>
          <w:rFonts w:hint="eastAsia" w:ascii="Noto Sans SC" w:hAnsi="Noto Sans SC" w:eastAsia="Noto Sans SC" w:cs="Noto Sans SC"/>
          <w:b w:val="0"/>
          <w:bCs w:val="0"/>
          <w:highlight w:val="none"/>
          <w:lang w:val="en-US" w:eastAsia="zh-CN"/>
        </w:rPr>
        <w:t>。</w:t>
      </w:r>
    </w:p>
    <w:p w14:paraId="26F54139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210" w:leftChars="0" w:hanging="210" w:hangingChars="150"/>
        <w:textAlignment w:val="auto"/>
        <w:rPr>
          <w:rFonts w:hint="eastAsia" w:ascii="Noto Sans SC" w:hAnsi="Noto Sans SC" w:eastAsia="Noto Sans SC" w:cs="Noto Sans SC"/>
          <w:b w:val="0"/>
          <w:bCs w:val="0"/>
          <w:highlight w:val="none"/>
          <w:lang w:val="en-US" w:eastAsia="zh-CN"/>
        </w:rPr>
      </w:pPr>
      <w:r>
        <w:rPr>
          <w:rFonts w:hint="eastAsia" w:ascii="Noto Sans SC" w:hAnsi="Noto Sans SC" w:eastAsia="Noto Sans SC" w:cs="Noto Sans SC"/>
          <w:b/>
          <w:bCs/>
          <w:highlight w:val="none"/>
          <w:lang w:val="en-US" w:eastAsia="zh-CN"/>
        </w:rPr>
        <w:t>安装标定杆：</w:t>
      </w:r>
      <w:r>
        <w:rPr>
          <w:rFonts w:hint="eastAsia" w:ascii="Noto Sans SC" w:hAnsi="Noto Sans SC" w:eastAsia="Noto Sans SC" w:cs="Noto Sans SC"/>
          <w:b w:val="0"/>
          <w:bCs w:val="0"/>
          <w:highlight w:val="none"/>
          <w:lang w:val="en-US" w:eastAsia="zh-CN"/>
        </w:rPr>
        <w:t>将标定杆（保持标定杆垂直于桌面且斜面朝下）安装</w:t>
      </w:r>
      <w:r>
        <w:rPr>
          <w:rFonts w:hint="eastAsia" w:cs="Noto Sans SC"/>
          <w:b w:val="0"/>
          <w:bCs w:val="0"/>
          <w:highlight w:val="none"/>
          <w:lang w:val="en-US" w:eastAsia="zh-CN"/>
        </w:rPr>
        <w:t>在机器人的法兰上，用于做双目标定</w:t>
      </w:r>
      <w:r>
        <w:rPr>
          <w:rFonts w:hint="eastAsia" w:ascii="Noto Sans SC" w:hAnsi="Noto Sans SC" w:eastAsia="Noto Sans SC" w:cs="Noto Sans SC"/>
          <w:b w:val="0"/>
          <w:bCs w:val="0"/>
          <w:highlight w:val="none"/>
          <w:lang w:val="en-US" w:eastAsia="zh-CN"/>
        </w:rPr>
        <w:t>。</w:t>
      </w:r>
    </w:p>
    <w:p w14:paraId="4319902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Chars="-150"/>
        <w:textAlignment w:val="auto"/>
        <w:rPr>
          <w:rFonts w:hint="eastAsia" w:ascii="Noto Sans SC" w:hAnsi="Noto Sans SC" w:eastAsia="Noto Sans SC" w:cs="Noto Sans SC"/>
          <w:b w:val="0"/>
          <w:bCs w:val="0"/>
          <w:highlight w:val="none"/>
          <w:lang w:val="en-US" w:eastAsia="zh-CN"/>
        </w:rPr>
      </w:pPr>
    </w:p>
    <w:p w14:paraId="186894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Chars="-150"/>
        <w:jc w:val="center"/>
        <w:textAlignment w:val="auto"/>
        <w:rPr>
          <w:rFonts w:hint="eastAsia" w:ascii="Noto Sans SC" w:hAnsi="Noto Sans SC" w:eastAsia="Noto Sans SC" w:cs="Noto Sans SC"/>
          <w:b w:val="0"/>
          <w:bCs w:val="0"/>
          <w:highlight w:val="none"/>
          <w:lang w:val="en-US" w:eastAsia="zh-CN"/>
        </w:rPr>
      </w:pPr>
      <w:r>
        <w:rPr>
          <w:rFonts w:hint="eastAsia" w:ascii="Noto Sans SC" w:hAnsi="Noto Sans SC" w:eastAsia="Noto Sans SC" w:cs="Noto Sans SC"/>
          <w:b w:val="0"/>
          <w:bCs w:val="0"/>
          <w:highlight w:val="none"/>
          <w:lang w:val="en-US" w:eastAsia="zh-CN"/>
        </w:rPr>
        <w:drawing>
          <wp:inline distT="0" distB="0" distL="114300" distR="114300">
            <wp:extent cx="2611120" cy="1769110"/>
            <wp:effectExtent l="0" t="0" r="5080" b="8890"/>
            <wp:docPr id="82" name="图片 82" descr="Trackit标定安装图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 descr="Trackit标定安装图-02"/>
                    <pic:cNvPicPr>
                      <a:picLocks noChangeAspect="1"/>
                    </pic:cNvPicPr>
                  </pic:nvPicPr>
                  <pic:blipFill>
                    <a:blip r:embed="rId33"/>
                    <a:srcRect t="3925" r="7240" b="4343"/>
                    <a:stretch>
                      <a:fillRect/>
                    </a:stretch>
                  </pic:blipFill>
                  <pic:spPr>
                    <a:xfrm>
                      <a:off x="0" y="0"/>
                      <a:ext cx="2611120" cy="176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466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210" w:hanging="210" w:hangingChars="150"/>
        <w:textAlignment w:val="auto"/>
        <w:rPr>
          <w:rFonts w:hint="eastAsia" w:ascii="Noto Sans SC" w:hAnsi="Noto Sans SC" w:eastAsia="Noto Sans SC" w:cs="Noto Sans SC"/>
          <w:b w:val="0"/>
          <w:bCs w:val="0"/>
          <w:highlight w:val="none"/>
          <w:lang w:val="en-US" w:eastAsia="zh-CN"/>
        </w:rPr>
      </w:pPr>
      <w:r>
        <w:rPr>
          <w:rFonts w:hint="eastAsia" w:ascii="Noto Sans SC" w:hAnsi="Noto Sans SC" w:eastAsia="Noto Sans SC" w:cs="Noto Sans SC"/>
          <w:b w:val="0"/>
          <w:bCs w:val="0"/>
          <w:highlight w:val="none"/>
          <w:lang w:val="en-US" w:eastAsia="zh-CN"/>
        </w:rPr>
        <w:t>5）</w:t>
      </w:r>
      <w:r>
        <w:rPr>
          <w:rFonts w:hint="eastAsia" w:ascii="Noto Sans SC" w:hAnsi="Noto Sans SC" w:eastAsia="Noto Sans SC" w:cs="Noto Sans SC"/>
          <w:b/>
          <w:bCs/>
          <w:highlight w:val="none"/>
          <w:lang w:val="en-US" w:eastAsia="zh-CN"/>
        </w:rPr>
        <w:t>准备其他配件：</w:t>
      </w:r>
      <w:r>
        <w:rPr>
          <w:rFonts w:hint="eastAsia" w:ascii="Noto Sans SC" w:hAnsi="Noto Sans SC" w:eastAsia="Noto Sans SC" w:cs="Noto Sans SC"/>
          <w:b w:val="0"/>
          <w:bCs w:val="0"/>
          <w:highlight w:val="none"/>
          <w:lang w:val="en-US" w:eastAsia="zh-CN"/>
        </w:rPr>
        <w:t>取出标定板三脚架和定位垫备用，用于后续手眼标定。</w:t>
      </w:r>
    </w:p>
    <w:p w14:paraId="7402C940">
      <w:pPr>
        <w:pStyle w:val="3"/>
        <w:shd w:val="clear" w:fill="CFCECE" w:themeFill="background2" w:themeFillShade="E5"/>
        <w:bidi w:val="0"/>
        <w:outlineLvl w:val="0"/>
        <w:rPr>
          <w:rFonts w:hint="eastAsia" w:ascii="Noto Sans SC" w:hAnsi="Noto Sans SC" w:eastAsia="Noto Sans SC" w:cs="Noto Sans SC"/>
          <w:highlight w:val="none"/>
          <w:lang w:val="en-US" w:eastAsia="zh-CN"/>
        </w:rPr>
      </w:pPr>
      <w:bookmarkStart w:id="42" w:name="_Toc26280"/>
      <w:r>
        <w:rPr>
          <w:rFonts w:hint="eastAsia" w:ascii="Noto Sans SC" w:hAnsi="Noto Sans SC" w:eastAsia="Noto Sans SC" w:cs="Noto Sans SC"/>
          <w:highlight w:val="none"/>
          <w:lang w:val="en-US" w:eastAsia="zh-CN"/>
        </w:rPr>
        <w:t>开始标定</w:t>
      </w:r>
      <w:bookmarkEnd w:id="42"/>
    </w:p>
    <w:p w14:paraId="0F96E0D6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/>
        <w:textAlignment w:val="auto"/>
        <w:rPr>
          <w:rFonts w:hint="eastAsia" w:ascii="Noto Sans SC" w:hAnsi="Noto Sans SC" w:eastAsia="Noto Sans SC" w:cs="Noto Sans SC"/>
          <w:b/>
          <w:bCs/>
          <w:sz w:val="14"/>
          <w:szCs w:val="14"/>
          <w:highlight w:val="none"/>
        </w:rPr>
      </w:pPr>
      <w:r>
        <w:rPr>
          <w:rFonts w:hint="eastAsia" w:ascii="Noto Sans SC" w:hAnsi="Noto Sans SC" w:eastAsia="Noto Sans SC" w:cs="Noto Sans SC"/>
          <w:b/>
          <w:bCs/>
          <w:sz w:val="14"/>
          <w:szCs w:val="14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-40005</wp:posOffset>
                </wp:positionH>
                <wp:positionV relativeFrom="paragraph">
                  <wp:posOffset>31115</wp:posOffset>
                </wp:positionV>
                <wp:extent cx="3667760" cy="1229995"/>
                <wp:effectExtent l="6350" t="6350" r="12065" b="11430"/>
                <wp:wrapNone/>
                <wp:docPr id="4" name="圆角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5120" y="2973070"/>
                          <a:ext cx="3667760" cy="122999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3.15pt;margin-top:2.45pt;height:96.85pt;width:288.8pt;z-index:251659264;v-text-anchor:middle;mso-width-relative:page;mso-height-relative:page;" filled="f" stroked="t" coordsize="21600,21600" arcsize="0.166666666666667" o:gfxdata="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AkbOIx&#10;0wAAAAgBAAAPAAAAAAAAAAEAIAAAACIAAABkcnMvZG93bnJldi54bWxQSwECFAAUAAAACACHTuJA&#10;vdvERZgCAAAEBQAADgAAAAAAAAABACAAAAAiAQAAZHJzL2Uyb0RvYy54bWxQSwUGAAAAAAYABgBZ&#10;AQAALAYAAAAA&#10;">
                <v:fill on="f" focussize="0,0"/>
                <v:stroke weight="1pt" color="#D0CECE [289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Noto Sans SC" w:hAnsi="Noto Sans SC" w:eastAsia="Noto Sans SC" w:cs="Noto Sans SC"/>
          <w:b/>
          <w:bCs/>
          <w:sz w:val="14"/>
          <w:szCs w:val="14"/>
          <w:highlight w:val="none"/>
          <w:lang w:val="en-US" w:eastAsia="zh-CN"/>
        </w:rPr>
        <w:t>标定注意事项：</w:t>
      </w:r>
    </w:p>
    <w:p w14:paraId="629CE06B">
      <w:pPr>
        <w:keepNext w:val="0"/>
        <w:keepLines w:val="0"/>
        <w:pageBreakBefore w:val="0"/>
        <w:widowControl w:val="0"/>
        <w:numPr>
          <w:ilvl w:val="0"/>
          <w:numId w:val="4"/>
        </w:numP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210" w:leftChars="0" w:hanging="210" w:hangingChars="150"/>
        <w:textAlignment w:val="auto"/>
        <w:rPr>
          <w:rFonts w:hint="eastAsia" w:ascii="Noto Sans SC" w:hAnsi="Noto Sans SC" w:eastAsia="Noto Sans SC" w:cs="Noto Sans SC"/>
          <w:b w:val="0"/>
          <w:bCs w:val="0"/>
          <w:sz w:val="14"/>
          <w:szCs w:val="14"/>
          <w:highlight w:val="none"/>
          <w:lang w:val="en-US" w:eastAsia="zh-CN"/>
        </w:rPr>
      </w:pPr>
      <w:r>
        <w:rPr>
          <w:rFonts w:hint="eastAsia" w:ascii="Noto Sans SC" w:hAnsi="Noto Sans SC" w:eastAsia="Noto Sans SC" w:cs="Noto Sans SC"/>
          <w:b w:val="0"/>
          <w:bCs w:val="0"/>
          <w:sz w:val="14"/>
          <w:szCs w:val="14"/>
          <w:highlight w:val="none"/>
          <w:lang w:val="en-US" w:eastAsia="zh-CN"/>
        </w:rPr>
        <w:t>Trackit支持桌面标定和地面标定两种方式，根据场地选择适合的标定方式。标定操作详情请查阅《Trackit用户手册》。</w:t>
      </w:r>
    </w:p>
    <w:p w14:paraId="28CF12E9">
      <w:pPr>
        <w:numPr>
          <w:ilvl w:val="0"/>
          <w:numId w:val="4"/>
        </w:numPr>
        <w:shd w:val="clear"/>
        <w:bidi w:val="0"/>
        <w:ind w:left="420" w:leftChars="0" w:hanging="420" w:firstLineChars="0"/>
        <w:rPr>
          <w:rFonts w:hint="eastAsia" w:ascii="Noto Sans SC" w:hAnsi="Noto Sans SC" w:eastAsia="Noto Sans SC" w:cs="Noto Sans SC"/>
          <w:b w:val="0"/>
          <w:bCs w:val="0"/>
          <w:sz w:val="14"/>
          <w:szCs w:val="14"/>
          <w:highlight w:val="none"/>
          <w:lang w:val="en-US" w:eastAsia="zh-CN"/>
        </w:rPr>
      </w:pPr>
      <w:r>
        <w:rPr>
          <w:rFonts w:hint="eastAsia" w:ascii="Noto Sans SC" w:hAnsi="Noto Sans SC" w:eastAsia="Noto Sans SC" w:cs="Noto Sans SC"/>
          <w:b w:val="0"/>
          <w:bCs w:val="0"/>
          <w:sz w:val="14"/>
          <w:szCs w:val="14"/>
          <w:highlight w:val="none"/>
          <w:lang w:val="en-US" w:eastAsia="zh-CN"/>
        </w:rPr>
        <w:t>标定过程中，请确保Tracker和</w:t>
      </w:r>
      <w:r>
        <w:rPr>
          <w:rFonts w:hint="eastAsia" w:cs="Noto Sans SC"/>
          <w:b w:val="0"/>
          <w:bCs w:val="0"/>
          <w:sz w:val="14"/>
          <w:szCs w:val="14"/>
          <w:highlight w:val="none"/>
          <w:lang w:val="en-US" w:eastAsia="zh-CN"/>
        </w:rPr>
        <w:t>靶标球</w:t>
      </w:r>
      <w:r>
        <w:rPr>
          <w:rFonts w:hint="eastAsia" w:ascii="Noto Sans SC" w:hAnsi="Noto Sans SC" w:eastAsia="Noto Sans SC" w:cs="Noto Sans SC"/>
          <w:b w:val="0"/>
          <w:bCs w:val="0"/>
          <w:sz w:val="14"/>
          <w:szCs w:val="14"/>
          <w:highlight w:val="none"/>
          <w:lang w:val="en-US" w:eastAsia="zh-CN"/>
        </w:rPr>
        <w:t>视野全程无遮挡。</w:t>
      </w:r>
    </w:p>
    <w:p w14:paraId="37A631B3">
      <w:pPr>
        <w:keepNext w:val="0"/>
        <w:keepLines w:val="0"/>
        <w:pageBreakBefore w:val="0"/>
        <w:widowControl w:val="0"/>
        <w:numPr>
          <w:ilvl w:val="0"/>
          <w:numId w:val="4"/>
        </w:numP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210" w:leftChars="0" w:hanging="210" w:hangingChars="150"/>
        <w:textAlignment w:val="auto"/>
        <w:rPr>
          <w:rFonts w:hint="eastAsia" w:ascii="Noto Sans SC" w:hAnsi="Noto Sans SC" w:eastAsia="Noto Sans SC" w:cs="Noto Sans SC"/>
          <w:b w:val="0"/>
          <w:bCs w:val="0"/>
          <w:sz w:val="14"/>
          <w:szCs w:val="14"/>
          <w:highlight w:val="none"/>
          <w:lang w:val="en-US" w:eastAsia="zh-CN"/>
        </w:rPr>
      </w:pPr>
      <w:r>
        <w:rPr>
          <w:rFonts w:hint="eastAsia" w:ascii="Noto Sans SC" w:hAnsi="Noto Sans SC" w:eastAsia="Noto Sans SC" w:cs="Noto Sans SC"/>
          <w:b w:val="0"/>
          <w:bCs w:val="0"/>
          <w:sz w:val="14"/>
          <w:szCs w:val="14"/>
          <w:highlight w:val="none"/>
          <w:lang w:val="en-US" w:eastAsia="zh-CN"/>
        </w:rPr>
        <w:t>为保证标定结果的准确性，在标定过程中，确保Tracker和Scanner仅能捕捉到标定设备上的标记点。</w:t>
      </w:r>
    </w:p>
    <w:p w14:paraId="3D6CD8A1">
      <w:pPr>
        <w:keepNext w:val="0"/>
        <w:keepLines w:val="0"/>
        <w:pageBreakBefore w:val="0"/>
        <w:widowControl w:val="0"/>
        <w:numPr>
          <w:ilvl w:val="0"/>
          <w:numId w:val="4"/>
        </w:numP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95" w:afterLines="30"/>
        <w:ind w:left="420" w:leftChars="0" w:hanging="420" w:firstLineChars="0"/>
        <w:textAlignment w:val="auto"/>
        <w:rPr>
          <w:rFonts w:hint="eastAsia" w:ascii="Noto Sans SC" w:hAnsi="Noto Sans SC" w:eastAsia="Noto Sans SC" w:cs="Noto Sans SC"/>
          <w:b w:val="0"/>
          <w:bCs w:val="0"/>
          <w:sz w:val="14"/>
          <w:szCs w:val="14"/>
          <w:highlight w:val="none"/>
          <w:lang w:val="en-US" w:eastAsia="zh-CN"/>
        </w:rPr>
      </w:pPr>
      <w:r>
        <w:rPr>
          <w:rFonts w:hint="eastAsia" w:ascii="Noto Sans SC" w:hAnsi="Noto Sans SC" w:eastAsia="Noto Sans SC" w:cs="Noto Sans SC"/>
          <w:b w:val="0"/>
          <w:bCs w:val="0"/>
          <w:sz w:val="14"/>
          <w:szCs w:val="14"/>
          <w:highlight w:val="none"/>
          <w:lang w:val="en-US" w:eastAsia="zh-CN"/>
        </w:rPr>
        <w:t>当界面显示“校准中”时，请勿挪动设备。</w:t>
      </w:r>
    </w:p>
    <w:p w14:paraId="55B3226A">
      <w:pPr>
        <w:bidi w:val="0"/>
        <w:rPr>
          <w:rFonts w:hint="eastAsia" w:ascii="Noto Sans SC" w:hAnsi="Noto Sans SC" w:eastAsia="Noto Sans SC" w:cs="Noto Sans SC"/>
          <w:b w:val="0"/>
          <w:bCs w:val="0"/>
          <w:sz w:val="12"/>
          <w:szCs w:val="12"/>
          <w:highlight w:val="none"/>
          <w:lang w:val="en-US" w:eastAsia="zh-CN"/>
        </w:rPr>
      </w:pPr>
      <w:r>
        <w:rPr>
          <w:rFonts w:hint="eastAsia" w:ascii="Noto Sans SC" w:hAnsi="Noto Sans SC" w:eastAsia="Noto Sans SC" w:cs="Noto Sans SC"/>
          <w:b w:val="0"/>
          <w:bCs w:val="0"/>
          <w:highlight w:val="none"/>
          <w:lang w:val="en-US" w:eastAsia="zh-CN"/>
        </w:rPr>
        <w:t>打开软件，</w:t>
      </w:r>
      <w:r>
        <w:rPr>
          <w:rFonts w:hint="eastAsia" w:cs="Noto Sans SC"/>
          <w:b w:val="0"/>
          <w:bCs w:val="0"/>
          <w:highlight w:val="none"/>
          <w:lang w:val="en-US" w:eastAsia="zh-CN"/>
        </w:rPr>
        <w:t>参考帮助手册，可先对双目进行标定，也可直接跳过此步，直接进入机器人DH标定</w:t>
      </w:r>
      <w:r>
        <w:rPr>
          <w:rFonts w:hint="eastAsia" w:ascii="Noto Sans SC" w:hAnsi="Noto Sans SC" w:eastAsia="Noto Sans SC" w:cs="Noto Sans SC"/>
          <w:b w:val="0"/>
          <w:bCs w:val="0"/>
          <w:highlight w:val="none"/>
          <w:lang w:val="en-US" w:eastAsia="zh-CN"/>
        </w:rPr>
        <w:t>。</w:t>
      </w:r>
    </w:p>
    <w:p w14:paraId="3A329F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210" w:hanging="210" w:hangingChars="150"/>
        <w:jc w:val="center"/>
        <w:textAlignment w:val="auto"/>
        <w:rPr>
          <w:rFonts w:hint="eastAsia" w:ascii="Noto Sans SC" w:hAnsi="Noto Sans SC" w:eastAsia="Noto Sans SC" w:cs="Noto Sans SC"/>
          <w:b w:val="0"/>
          <w:bCs w:val="0"/>
          <w:highlight w:val="none"/>
          <w:lang w:val="en-US" w:eastAsia="zh-CN"/>
        </w:rPr>
      </w:pPr>
    </w:p>
    <w:p w14:paraId="7729597D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210" w:hanging="210" w:hangingChars="150"/>
        <w:textAlignment w:val="auto"/>
        <w:rPr>
          <w:rFonts w:hint="eastAsia" w:ascii="Noto Sans SC" w:hAnsi="Noto Sans SC" w:eastAsia="Noto Sans SC" w:cs="Noto Sans SC"/>
          <w:b w:val="0"/>
          <w:bCs w:val="0"/>
          <w:highlight w:val="none"/>
          <w:lang w:val="en-US" w:eastAsia="zh-CN"/>
        </w:rPr>
      </w:pPr>
      <w:r>
        <w:rPr>
          <w:rFonts w:hint="eastAsia" w:ascii="Noto Sans SC" w:hAnsi="Noto Sans SC" w:eastAsia="Noto Sans SC" w:cs="Noto Sans SC"/>
          <w:b/>
          <w:bCs/>
          <w:highlight w:val="none"/>
          <w:lang w:val="en-US" w:eastAsia="zh-CN"/>
        </w:rPr>
        <w:t>Tracker标定：</w:t>
      </w:r>
      <w:r>
        <w:rPr>
          <w:rFonts w:hint="eastAsia" w:ascii="Noto Sans SC" w:hAnsi="Noto Sans SC" w:eastAsia="Noto Sans SC" w:cs="Noto Sans SC"/>
          <w:b w:val="0"/>
          <w:bCs w:val="0"/>
          <w:highlight w:val="none"/>
          <w:lang w:val="en-US" w:eastAsia="zh-CN"/>
        </w:rPr>
        <w:t>将装有标定杆的三脚架朝向Tracker，调整Tracker三脚架高度，确保标定杆在Tracker视野范围内。按照界面提示，分别在不同距离处标定Tracker。</w:t>
      </w:r>
    </w:p>
    <w:p w14:paraId="56693911">
      <w:pPr>
        <w:numPr>
          <w:ilvl w:val="0"/>
          <w:numId w:val="0"/>
        </w:numPr>
        <w:bidi w:val="0"/>
        <w:jc w:val="center"/>
        <w:rPr>
          <w:rFonts w:hint="eastAsia" w:ascii="Noto Sans SC" w:hAnsi="Noto Sans SC" w:eastAsia="Noto Sans SC" w:cs="Noto Sans SC"/>
          <w:b w:val="0"/>
          <w:bCs w:val="0"/>
          <w:highlight w:val="none"/>
          <w:lang w:val="en-US" w:eastAsia="zh-CN"/>
        </w:rPr>
      </w:pPr>
      <w:r>
        <w:rPr>
          <w:rFonts w:hint="eastAsia" w:ascii="Noto Sans SC" w:hAnsi="Noto Sans SC" w:eastAsia="Noto Sans SC" w:cs="Noto Sans SC"/>
          <w:b w:val="0"/>
          <w:bCs w:val="0"/>
          <w:highlight w:val="none"/>
          <w:lang w:val="en-US" w:eastAsia="zh-CN"/>
        </w:rPr>
        <w:drawing>
          <wp:inline distT="0" distB="0" distL="114300" distR="114300">
            <wp:extent cx="1836420" cy="1118870"/>
            <wp:effectExtent l="0" t="0" r="0" b="5080"/>
            <wp:docPr id="55" name="图片 55" descr="Tracker标定渲染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Tracker标定渲染图"/>
                    <pic:cNvPicPr>
                      <a:picLocks noChangeAspect="1"/>
                    </pic:cNvPicPr>
                  </pic:nvPicPr>
                  <pic:blipFill>
                    <a:blip r:embed="rId34"/>
                    <a:srcRect t="10408" r="11718"/>
                    <a:stretch>
                      <a:fillRect/>
                    </a:stretch>
                  </pic:blipFill>
                  <pic:spPr>
                    <a:xfrm>
                      <a:off x="0" y="0"/>
                      <a:ext cx="1836420" cy="111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2A784">
      <w:pPr>
        <w:numPr>
          <w:ilvl w:val="0"/>
          <w:numId w:val="0"/>
        </w:numPr>
        <w:bidi w:val="0"/>
        <w:rPr>
          <w:rFonts w:hint="eastAsia" w:ascii="Noto Sans SC" w:hAnsi="Noto Sans SC" w:eastAsia="Noto Sans SC" w:cs="Noto Sans SC"/>
          <w:b/>
          <w:bCs/>
          <w:highlight w:val="none"/>
          <w:lang w:val="en-US" w:eastAsia="zh-CN"/>
        </w:rPr>
      </w:pPr>
      <w:r>
        <w:rPr>
          <w:rFonts w:hint="eastAsia" w:ascii="Noto Sans SC" w:hAnsi="Noto Sans SC" w:eastAsia="Noto Sans SC" w:cs="Noto Sans SC"/>
          <w:b/>
          <w:bCs/>
          <w:highlight w:val="none"/>
          <w:lang w:val="en-US" w:eastAsia="zh-CN"/>
        </w:rPr>
        <w:t>详细标定操作步骤请参考软件内的标定教程视频。</w:t>
      </w:r>
    </w:p>
    <w:bookmarkEnd w:id="38"/>
    <w:bookmarkEnd w:id="39"/>
    <w:bookmarkEnd w:id="40"/>
    <w:p w14:paraId="5FEB6002">
      <w:pPr>
        <w:pStyle w:val="3"/>
        <w:bidi w:val="0"/>
        <w:rPr>
          <w:rFonts w:hint="eastAsia"/>
          <w:lang w:val="en-US" w:eastAsia="zh-CN"/>
        </w:rPr>
      </w:pPr>
      <w:bookmarkStart w:id="43" w:name="_Toc7270"/>
      <w:r>
        <w:rPr>
          <w:rFonts w:hint="eastAsia"/>
          <w:lang w:val="en-US" w:eastAsia="zh-CN"/>
        </w:rPr>
        <w:t>附件</w:t>
      </w:r>
      <w:bookmarkStart w:id="44" w:name="_Toc876"/>
      <w:r>
        <w:rPr>
          <w:rFonts w:hint="eastAsia"/>
          <w:lang w:val="en-US" w:eastAsia="zh-CN"/>
        </w:rPr>
        <w:t>1：产品参数</w:t>
      </w:r>
      <w:bookmarkEnd w:id="43"/>
      <w:bookmarkEnd w:id="44"/>
    </w:p>
    <w:tbl>
      <w:tblPr>
        <w:tblStyle w:val="10"/>
        <w:tblW w:w="4796" w:type="pct"/>
        <w:tblInd w:w="12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4009"/>
      </w:tblGrid>
      <w:tr w14:paraId="006F52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47B5E7BE">
            <w:pPr>
              <w:adjustRightInd/>
              <w:snapToGrid/>
              <w:jc w:val="center"/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</w:rPr>
            </w:pPr>
            <w:r>
              <w:rPr>
                <w:rFonts w:hint="eastAsia" w:ascii="Noto Sans SC" w:hAnsi="Noto Sans SC" w:eastAsia="Noto Sans SC" w:cs="Noto Sans SC"/>
                <w:b/>
                <w:sz w:val="12"/>
                <w:szCs w:val="12"/>
                <w:highlight w:val="none"/>
              </w:rPr>
              <w:t>Revopoint Trackit 跟踪式三维扫描仪</w:t>
            </w:r>
          </w:p>
        </w:tc>
      </w:tr>
      <w:tr w14:paraId="78D456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5000" w:type="pct"/>
            <w:gridSpan w:val="2"/>
            <w:shd w:val="clear" w:color="auto" w:fill="E8E6E7"/>
            <w:vAlign w:val="center"/>
          </w:tcPr>
          <w:p w14:paraId="1F7DDC79">
            <w:pPr>
              <w:adjustRightInd/>
              <w:snapToGrid/>
              <w:jc w:val="center"/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</w:rPr>
            </w:pPr>
            <w:r>
              <w:rPr>
                <w:rFonts w:hint="eastAsia" w:ascii="Noto Sans SC" w:hAnsi="Noto Sans SC" w:eastAsia="Noto Sans SC" w:cs="Noto Sans SC"/>
                <w:b/>
                <w:sz w:val="12"/>
                <w:szCs w:val="12"/>
                <w:highlight w:val="none"/>
              </w:rPr>
              <w:t>Tracker</w:t>
            </w:r>
          </w:p>
        </w:tc>
      </w:tr>
      <w:tr w14:paraId="62D336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363" w:hRule="atLeast"/>
        </w:trPr>
        <w:tc>
          <w:tcPr>
            <w:tcW w:w="1449" w:type="pct"/>
            <w:shd w:val="clear" w:color="auto" w:fill="auto"/>
            <w:vAlign w:val="center"/>
          </w:tcPr>
          <w:p w14:paraId="20A59176">
            <w:pPr>
              <w:adjustRightInd/>
              <w:snapToGrid/>
              <w:rPr>
                <w:rFonts w:hint="eastAsia" w:ascii="Noto Sans SC" w:hAnsi="Noto Sans SC" w:eastAsia="Noto Sans SC" w:cs="Noto Sans SC"/>
                <w:b/>
                <w:bCs/>
                <w:sz w:val="12"/>
                <w:szCs w:val="12"/>
                <w:highlight w:val="none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sz w:val="12"/>
                <w:szCs w:val="12"/>
                <w:highlight w:val="none"/>
              </w:rPr>
              <w:t>部件尺寸范围 (推荐)</w:t>
            </w:r>
          </w:p>
        </w:tc>
        <w:tc>
          <w:tcPr>
            <w:tcW w:w="3550" w:type="pct"/>
            <w:vAlign w:val="center"/>
          </w:tcPr>
          <w:p w14:paraId="5EF0705F">
            <w:pPr>
              <w:adjustRightInd/>
              <w:snapToGrid/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</w:rPr>
            </w:pPr>
            <w:r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</w:rPr>
              <w:t>0.01 - 6 m</w:t>
            </w:r>
          </w:p>
        </w:tc>
      </w:tr>
      <w:tr w14:paraId="38140C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449" w:type="pct"/>
            <w:shd w:val="clear" w:color="auto" w:fill="auto"/>
            <w:vAlign w:val="center"/>
          </w:tcPr>
          <w:p w14:paraId="6FF11DFF">
            <w:pPr>
              <w:adjustRightInd/>
              <w:snapToGrid/>
              <w:rPr>
                <w:rFonts w:hint="eastAsia" w:ascii="Noto Sans SC" w:hAnsi="Noto Sans SC" w:eastAsia="Noto Sans SC" w:cs="Noto Sans SC"/>
                <w:b/>
                <w:bCs/>
                <w:color w:val="auto"/>
                <w:sz w:val="12"/>
                <w:szCs w:val="12"/>
                <w:highlight w:val="none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color w:val="auto"/>
                <w:sz w:val="12"/>
                <w:szCs w:val="12"/>
                <w:highlight w:val="none"/>
              </w:rPr>
              <w:t>体积精度（跟踪系统）</w:t>
            </w:r>
          </w:p>
        </w:tc>
        <w:tc>
          <w:tcPr>
            <w:tcW w:w="3550" w:type="pct"/>
            <w:shd w:val="clear" w:color="auto" w:fill="auto"/>
            <w:vAlign w:val="center"/>
          </w:tcPr>
          <w:p w14:paraId="18656E93">
            <w:pPr>
              <w:adjustRightInd/>
              <w:snapToGrid/>
              <w:rPr>
                <w:rFonts w:hint="eastAsia" w:ascii="Noto Sans SC" w:hAnsi="Noto Sans SC" w:eastAsia="Noto Sans SC" w:cs="Noto Sans SC"/>
                <w:color w:val="auto"/>
                <w:sz w:val="12"/>
                <w:szCs w:val="12"/>
                <w:highlight w:val="none"/>
              </w:rPr>
            </w:pPr>
            <w:r>
              <w:rPr>
                <w:rFonts w:hint="eastAsia" w:ascii="Noto Sans SC" w:hAnsi="Noto Sans SC" w:eastAsia="Noto Sans SC" w:cs="Noto Sans SC"/>
                <w:color w:val="auto"/>
                <w:sz w:val="12"/>
                <w:szCs w:val="12"/>
                <w:highlight w:val="none"/>
                <w:shd w:val="clear" w:color="auto"/>
              </w:rPr>
              <w:t>0.02 mm</w:t>
            </w:r>
            <w:r>
              <w:rPr>
                <w:rFonts w:hint="eastAsia" w:ascii="Noto Sans SC" w:hAnsi="Noto Sans SC" w:eastAsia="Noto Sans SC" w:cs="Noto Sans SC"/>
                <w:color w:val="auto"/>
                <w:sz w:val="12"/>
                <w:szCs w:val="12"/>
                <w:highlight w:val="none"/>
                <w:shd w:val="clear"/>
              </w:rPr>
              <w:t xml:space="preserve"> </w:t>
            </w:r>
            <w:r>
              <w:rPr>
                <w:rFonts w:hint="eastAsia" w:ascii="Noto Sans SC" w:hAnsi="Noto Sans SC" w:eastAsia="Noto Sans SC" w:cs="Noto Sans SC"/>
                <w:color w:val="auto"/>
                <w:sz w:val="12"/>
                <w:szCs w:val="12"/>
                <w:highlight w:val="none"/>
              </w:rPr>
              <w:t xml:space="preserve">+ 0.04 mm × L (m) </w:t>
            </w:r>
          </w:p>
        </w:tc>
      </w:tr>
      <w:tr w14:paraId="6D3C88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449" w:type="pct"/>
            <w:shd w:val="clear" w:color="auto" w:fill="auto"/>
            <w:vAlign w:val="center"/>
          </w:tcPr>
          <w:p w14:paraId="65AA2228">
            <w:pPr>
              <w:adjustRightInd/>
              <w:snapToGrid/>
              <w:rPr>
                <w:rFonts w:hint="eastAsia" w:ascii="Noto Sans SC" w:hAnsi="Noto Sans SC" w:eastAsia="Noto Sans SC" w:cs="Noto Sans SC"/>
                <w:b/>
                <w:bCs/>
                <w:sz w:val="12"/>
                <w:szCs w:val="12"/>
                <w:highlight w:val="none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sz w:val="12"/>
                <w:szCs w:val="12"/>
                <w:highlight w:val="none"/>
              </w:rPr>
              <w:t>工作距离</w:t>
            </w:r>
          </w:p>
        </w:tc>
        <w:tc>
          <w:tcPr>
            <w:tcW w:w="3550" w:type="pct"/>
            <w:vAlign w:val="center"/>
          </w:tcPr>
          <w:p w14:paraId="1ED1064E">
            <w:pPr>
              <w:adjustRightInd/>
              <w:snapToGrid/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</w:rPr>
            </w:pPr>
            <w:r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</w:rPr>
              <w:t>1500 mm - 4000 mm</w:t>
            </w:r>
          </w:p>
        </w:tc>
      </w:tr>
      <w:tr w14:paraId="6D08C5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449" w:type="pct"/>
            <w:shd w:val="clear" w:color="auto" w:fill="auto"/>
            <w:vAlign w:val="center"/>
          </w:tcPr>
          <w:p w14:paraId="75D44DA9">
            <w:pPr>
              <w:adjustRightInd/>
              <w:snapToGrid/>
              <w:rPr>
                <w:rFonts w:hint="eastAsia" w:ascii="Noto Sans SC" w:hAnsi="Noto Sans SC" w:eastAsia="Noto Sans SC" w:cs="Noto Sans SC"/>
                <w:b/>
                <w:bCs/>
                <w:sz w:val="12"/>
                <w:szCs w:val="12"/>
                <w:highlight w:val="none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sz w:val="12"/>
                <w:szCs w:val="12"/>
                <w:highlight w:val="none"/>
              </w:rPr>
              <w:t>最小跟踪画幅</w:t>
            </w:r>
          </w:p>
        </w:tc>
        <w:tc>
          <w:tcPr>
            <w:tcW w:w="3550" w:type="pct"/>
            <w:shd w:val="clear" w:color="auto" w:fill="auto"/>
            <w:vAlign w:val="center"/>
          </w:tcPr>
          <w:p w14:paraId="07E12811">
            <w:pPr>
              <w:adjustRightInd/>
              <w:snapToGrid/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</w:rPr>
            </w:pPr>
            <w:r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  <w:shd w:val="clear" w:color="auto"/>
              </w:rPr>
              <w:t>1304 × 1067 mm @ 1500 mm</w:t>
            </w:r>
          </w:p>
        </w:tc>
      </w:tr>
      <w:tr w14:paraId="27980F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449" w:type="pct"/>
            <w:shd w:val="clear" w:color="auto" w:fill="auto"/>
            <w:vAlign w:val="center"/>
          </w:tcPr>
          <w:p w14:paraId="0AEFF0E4">
            <w:pPr>
              <w:adjustRightInd/>
              <w:snapToGrid/>
              <w:rPr>
                <w:rFonts w:hint="eastAsia" w:ascii="Noto Sans SC" w:hAnsi="Noto Sans SC" w:eastAsia="Noto Sans SC" w:cs="Noto Sans SC"/>
                <w:b/>
                <w:bCs/>
                <w:sz w:val="12"/>
                <w:szCs w:val="12"/>
                <w:highlight w:val="none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sz w:val="12"/>
                <w:szCs w:val="12"/>
                <w:highlight w:val="none"/>
              </w:rPr>
              <w:t>最大跟踪画幅</w:t>
            </w:r>
          </w:p>
        </w:tc>
        <w:tc>
          <w:tcPr>
            <w:tcW w:w="3550" w:type="pct"/>
            <w:shd w:val="clear" w:color="auto" w:fill="auto"/>
            <w:vAlign w:val="center"/>
          </w:tcPr>
          <w:p w14:paraId="412AB275">
            <w:pPr>
              <w:adjustRightInd/>
              <w:snapToGrid/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</w:rPr>
            </w:pPr>
            <w:r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  <w:shd w:val="clear" w:color="auto"/>
              </w:rPr>
              <w:t>3260 × 2845 mm @ 4000 mm</w:t>
            </w:r>
          </w:p>
        </w:tc>
      </w:tr>
      <w:tr w14:paraId="70E0B7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449" w:type="pct"/>
            <w:shd w:val="clear" w:color="auto" w:fill="auto"/>
          </w:tcPr>
          <w:p w14:paraId="62B728E0">
            <w:pPr>
              <w:adjustRightInd/>
              <w:snapToGrid/>
              <w:rPr>
                <w:rFonts w:hint="eastAsia" w:ascii="Noto Sans SC" w:hAnsi="Noto Sans SC" w:eastAsia="Noto Sans SC" w:cs="Noto Sans SC"/>
                <w:b/>
                <w:bCs/>
                <w:sz w:val="12"/>
                <w:szCs w:val="12"/>
                <w:highlight w:val="none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sz w:val="12"/>
                <w:szCs w:val="12"/>
                <w:highlight w:val="none"/>
              </w:rPr>
              <w:t>跟踪体积</w:t>
            </w:r>
          </w:p>
        </w:tc>
        <w:tc>
          <w:tcPr>
            <w:tcW w:w="3550" w:type="pct"/>
            <w:shd w:val="clear" w:color="auto" w:fill="auto"/>
          </w:tcPr>
          <w:p w14:paraId="1C5CA0AF">
            <w:pPr>
              <w:adjustRightInd/>
              <w:snapToGrid/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</w:rPr>
            </w:pPr>
            <w:r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</w:rPr>
              <w:t>11 m³</w:t>
            </w:r>
          </w:p>
        </w:tc>
      </w:tr>
      <w:tr w14:paraId="544F01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449" w:type="pct"/>
            <w:shd w:val="clear" w:color="auto" w:fill="auto"/>
            <w:vAlign w:val="center"/>
          </w:tcPr>
          <w:p w14:paraId="2B628319">
            <w:pPr>
              <w:adjustRightInd/>
              <w:snapToGrid/>
              <w:jc w:val="both"/>
              <w:rPr>
                <w:rFonts w:hint="eastAsia" w:ascii="Noto Sans SC" w:hAnsi="Noto Sans SC" w:eastAsia="Noto Sans SC" w:cs="Noto Sans SC"/>
                <w:b/>
                <w:bCs/>
                <w:sz w:val="12"/>
                <w:szCs w:val="12"/>
                <w:highlight w:val="none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sz w:val="12"/>
                <w:szCs w:val="12"/>
                <w:highlight w:val="none"/>
              </w:rPr>
              <w:t>重量</w:t>
            </w:r>
          </w:p>
        </w:tc>
        <w:tc>
          <w:tcPr>
            <w:tcW w:w="3550" w:type="pct"/>
            <w:shd w:val="clear" w:color="auto" w:fill="auto"/>
            <w:vAlign w:val="center"/>
          </w:tcPr>
          <w:p w14:paraId="39193F23">
            <w:pPr>
              <w:adjustRightInd/>
              <w:snapToGrid/>
              <w:jc w:val="both"/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</w:rPr>
            </w:pPr>
            <w:r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  <w:lang w:val="en-US" w:eastAsia="zh-CN"/>
              </w:rPr>
              <w:t>2.0</w:t>
            </w:r>
            <w:r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</w:rPr>
              <w:t xml:space="preserve"> kg</w:t>
            </w:r>
          </w:p>
        </w:tc>
      </w:tr>
      <w:tr w14:paraId="1DA370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449" w:type="pct"/>
            <w:shd w:val="clear" w:color="auto" w:fill="auto"/>
          </w:tcPr>
          <w:p w14:paraId="452174D7">
            <w:pPr>
              <w:adjustRightInd/>
              <w:snapToGrid/>
              <w:rPr>
                <w:rFonts w:hint="eastAsia" w:ascii="Noto Sans SC" w:hAnsi="Noto Sans SC" w:eastAsia="Noto Sans SC" w:cs="Noto Sans SC"/>
                <w:b/>
                <w:bCs/>
                <w:sz w:val="12"/>
                <w:szCs w:val="12"/>
                <w:highlight w:val="none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sz w:val="12"/>
                <w:szCs w:val="12"/>
                <w:highlight w:val="none"/>
              </w:rPr>
              <w:t>尺寸（长 × 宽 × 高）</w:t>
            </w:r>
          </w:p>
        </w:tc>
        <w:tc>
          <w:tcPr>
            <w:tcW w:w="3550" w:type="pct"/>
            <w:shd w:val="clear" w:color="auto" w:fill="auto"/>
          </w:tcPr>
          <w:p w14:paraId="49717048">
            <w:pPr>
              <w:adjustRightInd/>
              <w:snapToGrid/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</w:rPr>
            </w:pPr>
            <w:r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  <w:shd w:val="clear" w:color="auto"/>
              </w:rPr>
              <w:t xml:space="preserve">686 × </w:t>
            </w:r>
            <w:r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  <w:shd w:val="clear" w:color="auto"/>
                <w:lang w:val="en-US" w:eastAsia="zh-CN"/>
              </w:rPr>
              <w:t>1</w:t>
            </w:r>
            <w:r>
              <w:rPr>
                <w:rFonts w:hint="eastAsia" w:ascii="Poppins" w:hAnsi="Poppins" w:eastAsia="宋体" w:cs="Poppins"/>
                <w:color w:val="auto"/>
                <w:sz w:val="12"/>
                <w:szCs w:val="12"/>
                <w:highlight w:val="none"/>
                <w:lang w:val="en-US" w:eastAsia="zh-CN"/>
              </w:rPr>
              <w:t>06</w:t>
            </w:r>
            <w:r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  <w:shd w:val="clear" w:color="auto"/>
              </w:rPr>
              <w:t xml:space="preserve"> × 111 mm</w:t>
            </w:r>
          </w:p>
        </w:tc>
      </w:tr>
      <w:tr w14:paraId="3E1B70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449" w:type="pct"/>
            <w:shd w:val="clear" w:color="auto" w:fill="auto"/>
            <w:vAlign w:val="center"/>
          </w:tcPr>
          <w:p w14:paraId="21F57E44">
            <w:pPr>
              <w:adjustRightInd/>
              <w:snapToGrid/>
              <w:rPr>
                <w:rFonts w:hint="eastAsia" w:ascii="Noto Sans SC" w:hAnsi="Noto Sans SC" w:eastAsia="Noto Sans SC" w:cs="Noto Sans SC"/>
                <w:b/>
                <w:bCs/>
                <w:sz w:val="12"/>
                <w:szCs w:val="12"/>
                <w:highlight w:val="none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sz w:val="12"/>
                <w:szCs w:val="12"/>
                <w:highlight w:val="none"/>
              </w:rPr>
              <w:t>跟踪波段</w:t>
            </w:r>
          </w:p>
        </w:tc>
        <w:tc>
          <w:tcPr>
            <w:tcW w:w="3550" w:type="pct"/>
            <w:vAlign w:val="center"/>
          </w:tcPr>
          <w:p w14:paraId="1A24918B">
            <w:pPr>
              <w:adjustRightInd/>
              <w:snapToGrid/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</w:rPr>
            </w:pPr>
            <w:r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</w:rPr>
              <w:t>红外线</w:t>
            </w:r>
          </w:p>
        </w:tc>
      </w:tr>
      <w:tr w14:paraId="229943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449" w:type="pct"/>
            <w:shd w:val="clear" w:color="auto" w:fill="auto"/>
            <w:vAlign w:val="center"/>
          </w:tcPr>
          <w:p w14:paraId="7D3E587A">
            <w:pPr>
              <w:adjustRightInd/>
              <w:snapToGrid/>
              <w:rPr>
                <w:rFonts w:hint="eastAsia" w:ascii="Noto Sans SC" w:hAnsi="Noto Sans SC" w:eastAsia="Noto Sans SC" w:cs="Noto Sans SC"/>
                <w:b/>
                <w:bCs/>
                <w:sz w:val="12"/>
                <w:szCs w:val="12"/>
                <w:highlight w:val="none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sz w:val="12"/>
                <w:szCs w:val="12"/>
                <w:highlight w:val="none"/>
              </w:rPr>
              <w:t>标定</w:t>
            </w:r>
          </w:p>
        </w:tc>
        <w:tc>
          <w:tcPr>
            <w:tcW w:w="3550" w:type="pct"/>
            <w:vAlign w:val="center"/>
          </w:tcPr>
          <w:p w14:paraId="236C0998">
            <w:pPr>
              <w:adjustRightInd/>
              <w:snapToGrid/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</w:rPr>
            </w:pPr>
            <w:r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</w:rPr>
              <w:t>跟踪系统采用自动标定</w:t>
            </w:r>
            <w:bookmarkStart w:id="45" w:name="_GoBack"/>
            <w:bookmarkEnd w:id="45"/>
          </w:p>
        </w:tc>
      </w:tr>
      <w:tr w14:paraId="7575EB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449" w:type="pct"/>
            <w:shd w:val="clear" w:color="auto" w:fill="auto"/>
            <w:vAlign w:val="center"/>
          </w:tcPr>
          <w:p w14:paraId="349BF883">
            <w:pPr>
              <w:adjustRightInd/>
              <w:snapToGrid/>
              <w:rPr>
                <w:rFonts w:hint="eastAsia" w:ascii="Noto Sans SC" w:hAnsi="Noto Sans SC" w:eastAsia="Noto Sans SC" w:cs="Noto Sans SC"/>
                <w:b/>
                <w:bCs/>
                <w:sz w:val="12"/>
                <w:szCs w:val="12"/>
                <w:highlight w:val="none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sz w:val="12"/>
                <w:szCs w:val="12"/>
                <w:highlight w:val="none"/>
              </w:rPr>
              <w:t>支持配件</w:t>
            </w:r>
          </w:p>
        </w:tc>
        <w:tc>
          <w:tcPr>
            <w:tcW w:w="3550" w:type="pct"/>
            <w:vAlign w:val="center"/>
          </w:tcPr>
          <w:p w14:paraId="3BD3C30B">
            <w:pPr>
              <w:adjustRightInd/>
              <w:snapToGrid/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</w:rPr>
              <w:t>标定杆、</w:t>
            </w:r>
            <w:r>
              <w:rPr>
                <w:rFonts w:hint="eastAsia" w:cs="Noto Sans SC"/>
                <w:sz w:val="12"/>
                <w:szCs w:val="12"/>
                <w:highlight w:val="none"/>
                <w:lang w:val="en-US" w:eastAsia="zh-CN"/>
              </w:rPr>
              <w:t>转接件</w:t>
            </w:r>
          </w:p>
        </w:tc>
      </w:tr>
      <w:tr w14:paraId="078268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5000" w:type="pct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FC471">
            <w:pPr>
              <w:adjustRightInd/>
              <w:snapToGrid/>
              <w:rPr>
                <w:rFonts w:hint="default" w:ascii="Noto Sans TC" w:hAnsi="Noto Sans TC" w:eastAsia="Noto Sans TC" w:cs="Noto Sans SC"/>
                <w:sz w:val="12"/>
                <w:szCs w:val="12"/>
                <w:highlight w:val="no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sz w:val="12"/>
                <w:szCs w:val="12"/>
                <w:highlight w:val="none"/>
                <w:lang w:val="en-US" w:eastAsia="zh-CN"/>
              </w:rPr>
              <w:t>*以上所有参数请以Revopoint官网销售页面为准。</w:t>
            </w:r>
          </w:p>
        </w:tc>
      </w:tr>
    </w:tbl>
    <w:p w14:paraId="149A1F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outlineLvl w:val="9"/>
        <w:rPr>
          <w:rFonts w:hint="eastAsia" w:cs="Noto Sans SC"/>
          <w:sz w:val="14"/>
          <w:szCs w:val="14"/>
          <w:highlight w:val="none"/>
          <w:lang w:val="en-US" w:eastAsia="zh-CN"/>
        </w:rPr>
      </w:pPr>
    </w:p>
    <w:p w14:paraId="05276B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outlineLvl w:val="9"/>
        <w:rPr>
          <w:rFonts w:hint="default" w:cs="Noto Sans SC"/>
          <w:sz w:val="14"/>
          <w:szCs w:val="14"/>
          <w:highlight w:val="none"/>
          <w:lang w:val="en-US" w:eastAsia="zh-CN"/>
        </w:rPr>
        <w:sectPr>
          <w:headerReference r:id="rId10" w:type="default"/>
          <w:footerReference r:id="rId12" w:type="default"/>
          <w:headerReference r:id="rId11" w:type="even"/>
          <w:footerReference r:id="rId13" w:type="even"/>
          <w:pgSz w:w="6803" w:h="9071"/>
          <w:pgMar w:top="454" w:right="567" w:bottom="454" w:left="567" w:header="397" w:footer="283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 w14:paraId="0241CD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2" w:afterLines="10"/>
        <w:jc w:val="left"/>
        <w:textAlignment w:val="auto"/>
        <w:outlineLvl w:val="9"/>
        <w:rPr>
          <w:rFonts w:hint="eastAsia" w:ascii="Noto Sans SC" w:hAnsi="Noto Sans SC" w:eastAsia="Noto Sans SC" w:cs="Noto Sans SC"/>
          <w:color w:val="000000"/>
          <w:sz w:val="11"/>
          <w:szCs w:val="11"/>
          <w:highlight w:val="none"/>
        </w:rPr>
      </w:pPr>
    </w:p>
    <w:p w14:paraId="50917CC3">
      <w:pPr>
        <w:keepNext w:val="0"/>
        <w:keepLines w:val="0"/>
        <w:pageBreakBefore w:val="0"/>
        <w:tabs>
          <w:tab w:val="center" w:pos="4153"/>
          <w:tab w:val="right" w:pos="8306"/>
        </w:tabs>
        <w:kinsoku/>
        <w:overflowPunct/>
        <w:topLinePunct w:val="0"/>
        <w:autoSpaceDE/>
        <w:autoSpaceDN/>
        <w:bidi w:val="0"/>
        <w:adjustRightInd w:val="0"/>
        <w:snapToGrid w:val="0"/>
        <w:spacing w:after="0" w:afterLines="0"/>
        <w:jc w:val="left"/>
        <w:outlineLvl w:val="9"/>
        <w:rPr>
          <w:rFonts w:hint="eastAsia" w:ascii="Noto Sans SC" w:hAnsi="Noto Sans SC" w:eastAsia="Noto Sans SC" w:cs="Noto Sans SC"/>
          <w:b/>
          <w:bCs/>
          <w:sz w:val="14"/>
          <w:szCs w:val="14"/>
          <w:highlight w:val="none"/>
          <w14:ligatures w14:val="none"/>
        </w:rPr>
      </w:pPr>
    </w:p>
    <w:p w14:paraId="2CC3E670">
      <w:pPr>
        <w:keepNext w:val="0"/>
        <w:keepLines w:val="0"/>
        <w:pageBreakBefore w:val="0"/>
        <w:tabs>
          <w:tab w:val="center" w:pos="4153"/>
          <w:tab w:val="right" w:pos="8306"/>
        </w:tabs>
        <w:kinsoku/>
        <w:overflowPunct/>
        <w:topLinePunct w:val="0"/>
        <w:autoSpaceDE/>
        <w:autoSpaceDN/>
        <w:bidi w:val="0"/>
        <w:adjustRightInd w:val="0"/>
        <w:snapToGrid w:val="0"/>
        <w:spacing w:after="0" w:afterLines="0"/>
        <w:jc w:val="left"/>
        <w:outlineLvl w:val="9"/>
        <w:rPr>
          <w:rFonts w:hint="eastAsia" w:ascii="Noto Sans SC" w:hAnsi="Noto Sans SC" w:eastAsia="Noto Sans SC" w:cs="Noto Sans SC"/>
          <w:b/>
          <w:bCs/>
          <w:sz w:val="14"/>
          <w:szCs w:val="14"/>
          <w:highlight w:val="none"/>
          <w14:ligatures w14:val="none"/>
        </w:rPr>
      </w:pPr>
    </w:p>
    <w:p w14:paraId="515BB9BD">
      <w:pPr>
        <w:keepNext w:val="0"/>
        <w:keepLines w:val="0"/>
        <w:pageBreakBefore w:val="0"/>
        <w:tabs>
          <w:tab w:val="center" w:pos="4153"/>
          <w:tab w:val="right" w:pos="8306"/>
        </w:tabs>
        <w:kinsoku/>
        <w:overflowPunct/>
        <w:topLinePunct w:val="0"/>
        <w:autoSpaceDE/>
        <w:autoSpaceDN/>
        <w:bidi w:val="0"/>
        <w:adjustRightInd w:val="0"/>
        <w:snapToGrid w:val="0"/>
        <w:spacing w:after="0" w:afterLines="0"/>
        <w:jc w:val="left"/>
        <w:outlineLvl w:val="9"/>
        <w:rPr>
          <w:rFonts w:hint="eastAsia" w:ascii="Noto Sans SC" w:hAnsi="Noto Sans SC" w:eastAsia="Noto Sans SC" w:cs="Noto Sans SC"/>
          <w:b/>
          <w:bCs/>
          <w:sz w:val="14"/>
          <w:szCs w:val="14"/>
          <w:highlight w:val="none"/>
          <w14:ligatures w14:val="none"/>
        </w:rPr>
      </w:pPr>
    </w:p>
    <w:p w14:paraId="29D7EBA3">
      <w:pPr>
        <w:keepNext w:val="0"/>
        <w:keepLines w:val="0"/>
        <w:pageBreakBefore w:val="0"/>
        <w:tabs>
          <w:tab w:val="center" w:pos="4153"/>
          <w:tab w:val="right" w:pos="8306"/>
        </w:tabs>
        <w:kinsoku/>
        <w:overflowPunct/>
        <w:topLinePunct w:val="0"/>
        <w:autoSpaceDE/>
        <w:autoSpaceDN/>
        <w:bidi w:val="0"/>
        <w:adjustRightInd w:val="0"/>
        <w:snapToGrid w:val="0"/>
        <w:spacing w:after="0" w:afterLines="0"/>
        <w:jc w:val="left"/>
        <w:outlineLvl w:val="9"/>
        <w:rPr>
          <w:rFonts w:hint="eastAsia" w:ascii="Noto Sans SC" w:hAnsi="Noto Sans SC" w:eastAsia="Noto Sans SC" w:cs="Noto Sans SC"/>
          <w:b/>
          <w:bCs/>
          <w:sz w:val="14"/>
          <w:szCs w:val="14"/>
          <w:highlight w:val="none"/>
          <w14:ligatures w14:val="none"/>
        </w:rPr>
      </w:pPr>
    </w:p>
    <w:p w14:paraId="2B500B5F">
      <w:pPr>
        <w:keepNext w:val="0"/>
        <w:keepLines w:val="0"/>
        <w:pageBreakBefore w:val="0"/>
        <w:tabs>
          <w:tab w:val="center" w:pos="4153"/>
          <w:tab w:val="right" w:pos="8306"/>
        </w:tabs>
        <w:kinsoku/>
        <w:overflowPunct/>
        <w:topLinePunct w:val="0"/>
        <w:autoSpaceDE/>
        <w:autoSpaceDN/>
        <w:bidi w:val="0"/>
        <w:adjustRightInd w:val="0"/>
        <w:snapToGrid w:val="0"/>
        <w:spacing w:after="0" w:afterLines="0"/>
        <w:jc w:val="left"/>
        <w:outlineLvl w:val="9"/>
        <w:rPr>
          <w:rFonts w:hint="eastAsia" w:ascii="Noto Sans SC" w:hAnsi="Noto Sans SC" w:eastAsia="Noto Sans SC" w:cs="Noto Sans SC"/>
          <w:b/>
          <w:bCs/>
          <w:sz w:val="14"/>
          <w:szCs w:val="14"/>
          <w:highlight w:val="none"/>
          <w14:ligatures w14:val="none"/>
        </w:rPr>
      </w:pPr>
    </w:p>
    <w:p w14:paraId="08B837DD">
      <w:pPr>
        <w:keepNext w:val="0"/>
        <w:keepLines w:val="0"/>
        <w:pageBreakBefore w:val="0"/>
        <w:tabs>
          <w:tab w:val="center" w:pos="4153"/>
          <w:tab w:val="right" w:pos="8306"/>
        </w:tabs>
        <w:kinsoku/>
        <w:overflowPunct/>
        <w:topLinePunct w:val="0"/>
        <w:autoSpaceDE/>
        <w:autoSpaceDN/>
        <w:bidi w:val="0"/>
        <w:adjustRightInd w:val="0"/>
        <w:snapToGrid w:val="0"/>
        <w:spacing w:after="0" w:afterLines="0"/>
        <w:jc w:val="left"/>
        <w:outlineLvl w:val="9"/>
        <w:rPr>
          <w:rFonts w:hint="eastAsia" w:ascii="Noto Sans SC" w:hAnsi="Noto Sans SC" w:eastAsia="Noto Sans SC" w:cs="Noto Sans SC"/>
          <w:b/>
          <w:bCs/>
          <w:sz w:val="14"/>
          <w:szCs w:val="14"/>
          <w:highlight w:val="none"/>
          <w14:ligatures w14:val="none"/>
        </w:rPr>
      </w:pPr>
    </w:p>
    <w:p w14:paraId="28566318">
      <w:pPr>
        <w:keepNext w:val="0"/>
        <w:keepLines w:val="0"/>
        <w:pageBreakBefore w:val="0"/>
        <w:tabs>
          <w:tab w:val="center" w:pos="4153"/>
          <w:tab w:val="right" w:pos="8306"/>
        </w:tabs>
        <w:kinsoku/>
        <w:overflowPunct/>
        <w:topLinePunct w:val="0"/>
        <w:autoSpaceDE/>
        <w:autoSpaceDN/>
        <w:bidi w:val="0"/>
        <w:adjustRightInd w:val="0"/>
        <w:snapToGrid w:val="0"/>
        <w:spacing w:after="0" w:afterLines="0"/>
        <w:jc w:val="left"/>
        <w:outlineLvl w:val="9"/>
        <w:rPr>
          <w:rFonts w:hint="eastAsia" w:ascii="Noto Sans SC" w:hAnsi="Noto Sans SC" w:eastAsia="Noto Sans SC" w:cs="Noto Sans SC"/>
          <w:b/>
          <w:bCs/>
          <w:sz w:val="14"/>
          <w:szCs w:val="14"/>
          <w:highlight w:val="none"/>
          <w14:ligatures w14:val="none"/>
        </w:rPr>
      </w:pPr>
    </w:p>
    <w:p w14:paraId="2CD42B9B">
      <w:pPr>
        <w:keepNext w:val="0"/>
        <w:keepLines w:val="0"/>
        <w:pageBreakBefore w:val="0"/>
        <w:tabs>
          <w:tab w:val="center" w:pos="4153"/>
          <w:tab w:val="right" w:pos="8306"/>
        </w:tabs>
        <w:kinsoku/>
        <w:overflowPunct/>
        <w:topLinePunct w:val="0"/>
        <w:autoSpaceDE/>
        <w:autoSpaceDN/>
        <w:bidi w:val="0"/>
        <w:adjustRightInd w:val="0"/>
        <w:snapToGrid w:val="0"/>
        <w:spacing w:after="0" w:afterLines="0"/>
        <w:jc w:val="left"/>
        <w:outlineLvl w:val="9"/>
        <w:rPr>
          <w:rFonts w:hint="eastAsia" w:ascii="Noto Sans SC" w:hAnsi="Noto Sans SC" w:eastAsia="Noto Sans SC" w:cs="Noto Sans SC"/>
          <w:b/>
          <w:bCs/>
          <w:sz w:val="14"/>
          <w:szCs w:val="14"/>
          <w:highlight w:val="none"/>
          <w14:ligatures w14:val="none"/>
        </w:rPr>
      </w:pPr>
    </w:p>
    <w:p w14:paraId="66BD9E1A">
      <w:pPr>
        <w:keepNext w:val="0"/>
        <w:keepLines w:val="0"/>
        <w:pageBreakBefore w:val="0"/>
        <w:tabs>
          <w:tab w:val="center" w:pos="4153"/>
          <w:tab w:val="right" w:pos="8306"/>
        </w:tabs>
        <w:kinsoku/>
        <w:overflowPunct/>
        <w:topLinePunct w:val="0"/>
        <w:autoSpaceDE/>
        <w:autoSpaceDN/>
        <w:bidi w:val="0"/>
        <w:adjustRightInd w:val="0"/>
        <w:snapToGrid w:val="0"/>
        <w:spacing w:after="0" w:afterLines="0"/>
        <w:jc w:val="left"/>
        <w:outlineLvl w:val="9"/>
        <w:rPr>
          <w:rFonts w:hint="eastAsia" w:ascii="Noto Sans SC" w:hAnsi="Noto Sans SC" w:eastAsia="Noto Sans SC" w:cs="Noto Sans SC"/>
          <w:b/>
          <w:bCs/>
          <w:sz w:val="14"/>
          <w:szCs w:val="14"/>
          <w:highlight w:val="none"/>
          <w14:ligatures w14:val="none"/>
        </w:rPr>
      </w:pPr>
    </w:p>
    <w:p w14:paraId="7609A28F">
      <w:pPr>
        <w:keepNext w:val="0"/>
        <w:keepLines w:val="0"/>
        <w:pageBreakBefore w:val="0"/>
        <w:tabs>
          <w:tab w:val="center" w:pos="4153"/>
          <w:tab w:val="right" w:pos="8306"/>
        </w:tabs>
        <w:kinsoku/>
        <w:overflowPunct/>
        <w:topLinePunct w:val="0"/>
        <w:autoSpaceDE/>
        <w:autoSpaceDN/>
        <w:bidi w:val="0"/>
        <w:adjustRightInd w:val="0"/>
        <w:snapToGrid w:val="0"/>
        <w:spacing w:after="0" w:afterLines="0"/>
        <w:jc w:val="left"/>
        <w:outlineLvl w:val="9"/>
        <w:rPr>
          <w:rFonts w:hint="eastAsia" w:ascii="Noto Sans SC" w:hAnsi="Noto Sans SC" w:eastAsia="Noto Sans SC" w:cs="Noto Sans SC"/>
          <w:b/>
          <w:bCs/>
          <w:sz w:val="14"/>
          <w:szCs w:val="14"/>
          <w:highlight w:val="none"/>
          <w14:ligatures w14:val="none"/>
        </w:rPr>
      </w:pPr>
    </w:p>
    <w:p w14:paraId="4A2133D3">
      <w:pPr>
        <w:keepNext w:val="0"/>
        <w:keepLines w:val="0"/>
        <w:pageBreakBefore w:val="0"/>
        <w:tabs>
          <w:tab w:val="center" w:pos="4153"/>
          <w:tab w:val="right" w:pos="8306"/>
        </w:tabs>
        <w:kinsoku/>
        <w:overflowPunct/>
        <w:topLinePunct w:val="0"/>
        <w:autoSpaceDE/>
        <w:autoSpaceDN/>
        <w:bidi w:val="0"/>
        <w:adjustRightInd w:val="0"/>
        <w:snapToGrid w:val="0"/>
        <w:spacing w:after="0" w:afterLines="0"/>
        <w:jc w:val="left"/>
        <w:outlineLvl w:val="9"/>
        <w:rPr>
          <w:rFonts w:hint="eastAsia" w:ascii="Noto Sans SC" w:hAnsi="Noto Sans SC" w:eastAsia="Noto Sans SC" w:cs="Noto Sans SC"/>
          <w:b/>
          <w:bCs/>
          <w:sz w:val="14"/>
          <w:szCs w:val="14"/>
          <w:highlight w:val="none"/>
          <w14:ligatures w14:val="none"/>
        </w:rPr>
      </w:pPr>
    </w:p>
    <w:p w14:paraId="43052AC6">
      <w:pPr>
        <w:keepNext w:val="0"/>
        <w:keepLines w:val="0"/>
        <w:pageBreakBefore w:val="0"/>
        <w:tabs>
          <w:tab w:val="center" w:pos="4153"/>
          <w:tab w:val="right" w:pos="8306"/>
        </w:tabs>
        <w:kinsoku/>
        <w:overflowPunct/>
        <w:topLinePunct w:val="0"/>
        <w:autoSpaceDE/>
        <w:autoSpaceDN/>
        <w:bidi w:val="0"/>
        <w:adjustRightInd w:val="0"/>
        <w:snapToGrid w:val="0"/>
        <w:spacing w:after="0" w:afterLines="0"/>
        <w:jc w:val="left"/>
        <w:outlineLvl w:val="9"/>
        <w:rPr>
          <w:rFonts w:hint="eastAsia" w:ascii="Noto Sans SC" w:hAnsi="Noto Sans SC" w:eastAsia="Noto Sans SC" w:cs="Noto Sans SC"/>
          <w:b/>
          <w:bCs/>
          <w:sz w:val="14"/>
          <w:szCs w:val="14"/>
          <w:highlight w:val="none"/>
          <w14:ligatures w14:val="none"/>
        </w:rPr>
      </w:pPr>
    </w:p>
    <w:p w14:paraId="06E9A967">
      <w:pPr>
        <w:keepNext w:val="0"/>
        <w:keepLines w:val="0"/>
        <w:pageBreakBefore w:val="0"/>
        <w:tabs>
          <w:tab w:val="center" w:pos="4153"/>
          <w:tab w:val="right" w:pos="8306"/>
        </w:tabs>
        <w:kinsoku/>
        <w:overflowPunct/>
        <w:topLinePunct w:val="0"/>
        <w:autoSpaceDE/>
        <w:autoSpaceDN/>
        <w:bidi w:val="0"/>
        <w:adjustRightInd w:val="0"/>
        <w:snapToGrid w:val="0"/>
        <w:spacing w:after="0" w:afterLines="0"/>
        <w:jc w:val="left"/>
        <w:outlineLvl w:val="9"/>
        <w:rPr>
          <w:rFonts w:hint="eastAsia" w:ascii="Noto Sans SC" w:hAnsi="Noto Sans SC" w:eastAsia="Noto Sans SC" w:cs="Noto Sans SC"/>
          <w:b/>
          <w:bCs/>
          <w:sz w:val="14"/>
          <w:szCs w:val="14"/>
          <w:highlight w:val="none"/>
          <w14:ligatures w14:val="none"/>
        </w:rPr>
      </w:pPr>
      <w:r>
        <w:rPr>
          <w:rFonts w:hint="eastAsia" w:ascii="Noto Sans SC" w:hAnsi="Noto Sans SC" w:eastAsia="Noto Sans SC" w:cs="Noto Sans SC"/>
          <w:b/>
          <w:bCs/>
          <w:sz w:val="14"/>
          <w:szCs w:val="14"/>
          <w:highlight w:val="none"/>
          <w14:ligatures w14:val="none"/>
        </w:rPr>
        <w:t>关注我们：</w:t>
      </w:r>
    </w:p>
    <w:p w14:paraId="388947AA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afterLines="0"/>
        <w:jc w:val="left"/>
        <w:outlineLvl w:val="9"/>
        <w:rPr>
          <w:rStyle w:val="18"/>
          <w:rFonts w:hint="eastAsia" w:ascii="Noto Sans SC" w:hAnsi="Noto Sans SC" w:eastAsia="Noto Sans SC" w:cs="Noto Sans SC"/>
          <w:sz w:val="14"/>
          <w:szCs w:val="14"/>
          <w:highlight w:val="none"/>
          <w:lang w:eastAsia="zh-CN"/>
        </w:rPr>
      </w:pPr>
      <w:r>
        <w:rPr>
          <w:rStyle w:val="18"/>
          <w:rFonts w:hint="eastAsia" w:ascii="Noto Sans SC" w:hAnsi="Noto Sans SC" w:eastAsia="Noto Sans SC" w:cs="Noto Sans SC"/>
          <w:sz w:val="14"/>
          <w:szCs w:val="14"/>
          <w:highlight w:val="none"/>
          <w:lang w:eastAsia="zh-CN"/>
        </w:rPr>
        <w:drawing>
          <wp:inline distT="0" distB="0" distL="114300" distR="114300">
            <wp:extent cx="1042670" cy="1087120"/>
            <wp:effectExtent l="0" t="0" r="0" b="0"/>
            <wp:docPr id="40" name="图片 40" descr="77a61f1a651f8a60174041edbbd37f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77a61f1a651f8a60174041edbbd37f5e"/>
                    <pic:cNvPicPr>
                      <a:picLocks noChangeAspect="1"/>
                    </pic:cNvPicPr>
                  </pic:nvPicPr>
                  <pic:blipFill>
                    <a:blip r:embed="rId35"/>
                    <a:srcRect l="4089"/>
                    <a:stretch>
                      <a:fillRect/>
                    </a:stretch>
                  </pic:blipFill>
                  <pic:spPr>
                    <a:xfrm>
                      <a:off x="0" y="0"/>
                      <a:ext cx="1042670" cy="108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C5370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afterLines="0"/>
        <w:jc w:val="left"/>
        <w:outlineLvl w:val="9"/>
        <w:rPr>
          <w:rStyle w:val="18"/>
          <w:rFonts w:hint="eastAsia" w:ascii="Noto Sans SC" w:hAnsi="Noto Sans SC" w:eastAsia="Noto Sans SC" w:cs="Noto Sans SC"/>
          <w:sz w:val="14"/>
          <w:szCs w:val="14"/>
          <w:highlight w:val="none"/>
        </w:rPr>
      </w:pPr>
    </w:p>
    <w:p w14:paraId="5898200B">
      <w:pPr>
        <w:keepNext w:val="0"/>
        <w:keepLines w:val="0"/>
        <w:pageBreakBefore w:val="0"/>
        <w:tabs>
          <w:tab w:val="center" w:pos="4153"/>
          <w:tab w:val="right" w:pos="8306"/>
        </w:tabs>
        <w:kinsoku/>
        <w:overflowPunct/>
        <w:topLinePunct w:val="0"/>
        <w:autoSpaceDE/>
        <w:autoSpaceDN/>
        <w:bidi w:val="0"/>
        <w:adjustRightInd w:val="0"/>
        <w:snapToGrid w:val="0"/>
        <w:spacing w:after="0" w:afterLines="0"/>
        <w:ind w:left="320" w:hanging="280" w:hangingChars="200"/>
        <w:jc w:val="left"/>
        <w:outlineLvl w:val="9"/>
        <w:rPr>
          <w:rFonts w:hint="eastAsia" w:ascii="Noto Sans SC" w:hAnsi="Noto Sans SC" w:eastAsia="Noto Sans SC" w:cs="Noto Sans SC"/>
          <w:b/>
          <w:bCs/>
          <w:sz w:val="14"/>
          <w:szCs w:val="14"/>
          <w:highlight w:val="none"/>
          <w14:ligatures w14:val="none"/>
        </w:rPr>
      </w:pPr>
      <w:r>
        <w:rPr>
          <w:rFonts w:hint="eastAsia" w:ascii="Noto Sans SC" w:hAnsi="Noto Sans SC" w:eastAsia="Noto Sans SC" w:cs="Noto Sans SC"/>
          <w:b/>
          <w:bCs/>
          <w:sz w:val="14"/>
          <w:szCs w:val="14"/>
          <w:highlight w:val="none"/>
          <w14:ligatures w14:val="none"/>
        </w:rPr>
        <w:t>联系我们：</w:t>
      </w:r>
    </w:p>
    <w:p w14:paraId="10E63124">
      <w:pPr>
        <w:keepNext w:val="0"/>
        <w:keepLines w:val="0"/>
        <w:pageBreakBefore w:val="0"/>
        <w:tabs>
          <w:tab w:val="center" w:pos="4153"/>
          <w:tab w:val="right" w:pos="8306"/>
        </w:tabs>
        <w:kinsoku/>
        <w:overflowPunct/>
        <w:topLinePunct w:val="0"/>
        <w:autoSpaceDE/>
        <w:autoSpaceDN/>
        <w:bidi w:val="0"/>
        <w:adjustRightInd w:val="0"/>
        <w:snapToGrid w:val="0"/>
        <w:spacing w:after="0" w:afterLines="0"/>
        <w:ind w:left="200" w:hanging="280" w:hangingChars="200"/>
        <w:jc w:val="left"/>
        <w:outlineLvl w:val="9"/>
        <w:rPr>
          <w:rFonts w:hint="eastAsia" w:ascii="Noto Sans SC" w:hAnsi="Noto Sans SC" w:eastAsia="Noto Sans SC" w:cs="Noto Sans SC"/>
          <w:sz w:val="14"/>
          <w:szCs w:val="14"/>
          <w:highlight w:val="none"/>
          <w14:ligatures w14:val="none"/>
        </w:rPr>
      </w:pPr>
    </w:p>
    <w:p w14:paraId="6D9C2115">
      <w:pPr>
        <w:keepNext w:val="0"/>
        <w:keepLines w:val="0"/>
        <w:pageBreakBefore w:val="0"/>
        <w:tabs>
          <w:tab w:val="center" w:pos="4153"/>
          <w:tab w:val="right" w:pos="8306"/>
        </w:tabs>
        <w:kinsoku/>
        <w:overflowPunct/>
        <w:topLinePunct w:val="0"/>
        <w:autoSpaceDE/>
        <w:autoSpaceDN/>
        <w:bidi w:val="0"/>
        <w:adjustRightInd w:val="0"/>
        <w:snapToGrid w:val="0"/>
        <w:spacing w:after="0" w:afterLines="0"/>
        <w:ind w:left="272" w:hanging="238" w:hangingChars="170"/>
        <w:jc w:val="left"/>
        <w:outlineLvl w:val="9"/>
        <w:rPr>
          <w:rFonts w:hint="eastAsia" w:ascii="Noto Sans SC" w:hAnsi="Noto Sans SC" w:eastAsia="Noto Sans SC" w:cs="Noto Sans SC"/>
          <w:sz w:val="14"/>
          <w:szCs w:val="14"/>
          <w:highlight w:val="none"/>
          <w:lang w:val="en-US" w:eastAsia="zh-CN"/>
          <w14:ligatures w14:val="none"/>
        </w:rPr>
      </w:pPr>
      <w:r>
        <w:rPr>
          <w:rFonts w:hint="eastAsia" w:ascii="Noto Sans SC" w:hAnsi="Noto Sans SC" w:eastAsia="Noto Sans SC" w:cs="Noto Sans SC"/>
          <w:sz w:val="14"/>
          <w:szCs w:val="14"/>
          <w:highlight w:val="none"/>
          <w14:ligatures w14:val="none"/>
        </w:rPr>
        <w:t>公司名称：</w:t>
      </w:r>
      <w:r>
        <w:rPr>
          <w:rFonts w:hint="eastAsia" w:ascii="Noto Sans SC" w:hAnsi="Noto Sans SC" w:eastAsia="Noto Sans SC" w:cs="Noto Sans SC"/>
          <w:sz w:val="14"/>
          <w:szCs w:val="14"/>
          <w:highlight w:val="none"/>
          <w:lang w:val="en-US" w:eastAsia="zh-CN"/>
          <w14:ligatures w14:val="none"/>
        </w:rPr>
        <w:t>西安知象光电科技有限公司</w:t>
      </w:r>
    </w:p>
    <w:p w14:paraId="01A9705B">
      <w:pPr>
        <w:keepNext w:val="0"/>
        <w:keepLines w:val="0"/>
        <w:pageBreakBefore w:val="0"/>
        <w:widowControl w:val="0"/>
        <w:tabs>
          <w:tab w:val="center" w:pos="4153"/>
          <w:tab w:val="right" w:pos="830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/>
        <w:ind w:left="468" w:leftChars="334" w:firstLine="224" w:firstLineChars="160"/>
        <w:jc w:val="left"/>
        <w:textAlignment w:val="auto"/>
        <w:outlineLvl w:val="9"/>
        <w:rPr>
          <w:rFonts w:hint="eastAsia" w:ascii="Noto Sans SC" w:hAnsi="Noto Sans SC" w:eastAsia="Noto Sans SC" w:cs="Noto Sans SC"/>
          <w:sz w:val="14"/>
          <w:szCs w:val="14"/>
          <w:highlight w:val="none"/>
          <w14:ligatures w14:val="none"/>
        </w:rPr>
      </w:pPr>
      <w:r>
        <w:rPr>
          <w:rFonts w:hint="eastAsia" w:ascii="Noto Sans SC" w:hAnsi="Noto Sans SC" w:eastAsia="Noto Sans SC" w:cs="Noto Sans SC"/>
          <w:sz w:val="14"/>
          <w:szCs w:val="14"/>
          <w:highlight w:val="none"/>
          <w14:ligatures w14:val="none"/>
        </w:rPr>
        <w:t>革点科技（深圳）有限公司</w:t>
      </w:r>
    </w:p>
    <w:p w14:paraId="686EC020">
      <w:pPr>
        <w:keepNext w:val="0"/>
        <w:keepLines w:val="0"/>
        <w:pageBreakBefore w:val="0"/>
        <w:tabs>
          <w:tab w:val="center" w:pos="4153"/>
          <w:tab w:val="right" w:pos="8306"/>
        </w:tabs>
        <w:kinsoku/>
        <w:overflowPunct/>
        <w:topLinePunct w:val="0"/>
        <w:autoSpaceDE/>
        <w:autoSpaceDN/>
        <w:bidi w:val="0"/>
        <w:adjustRightInd w:val="0"/>
        <w:snapToGrid w:val="0"/>
        <w:spacing w:after="0" w:afterLines="0"/>
        <w:ind w:left="816" w:hanging="714" w:hangingChars="170"/>
        <w:jc w:val="left"/>
        <w:outlineLvl w:val="9"/>
        <w:rPr>
          <w:rFonts w:hint="eastAsia" w:ascii="Noto Sans SC" w:hAnsi="Noto Sans SC" w:eastAsia="Noto Sans SC" w:cs="Noto Sans SC"/>
          <w:sz w:val="14"/>
          <w:szCs w:val="14"/>
          <w:highlight w:val="none"/>
          <w14:ligatures w14:val="none"/>
        </w:rPr>
      </w:pPr>
      <w:r>
        <w:rPr>
          <w:rFonts w:hint="eastAsia" w:ascii="Noto Sans SC" w:hAnsi="Noto Sans SC" w:eastAsia="Noto Sans SC" w:cs="Noto Sans SC"/>
          <w:spacing w:val="140"/>
          <w:kern w:val="0"/>
          <w:sz w:val="14"/>
          <w:szCs w:val="14"/>
          <w:highlight w:val="none"/>
          <w:fitText w:val="560" w:id="1010391368"/>
          <w14:ligatures w14:val="none"/>
        </w:rPr>
        <w:t>地</w:t>
      </w:r>
      <w:r>
        <w:rPr>
          <w:rFonts w:hint="eastAsia" w:ascii="Noto Sans SC" w:hAnsi="Noto Sans SC" w:eastAsia="Noto Sans SC" w:cs="Noto Sans SC"/>
          <w:spacing w:val="0"/>
          <w:kern w:val="0"/>
          <w:sz w:val="14"/>
          <w:szCs w:val="14"/>
          <w:highlight w:val="none"/>
          <w:fitText w:val="560" w:id="1010391368"/>
          <w14:ligatures w14:val="none"/>
        </w:rPr>
        <w:t>址</w:t>
      </w:r>
      <w:r>
        <w:rPr>
          <w:rFonts w:hint="eastAsia" w:ascii="Noto Sans SC" w:hAnsi="Noto Sans SC" w:eastAsia="Noto Sans SC" w:cs="Noto Sans SC"/>
          <w:sz w:val="14"/>
          <w:szCs w:val="14"/>
          <w:highlight w:val="none"/>
          <w14:ligatures w14:val="none"/>
        </w:rPr>
        <w:t>：广东省深圳市南山区天珑大厦9层</w:t>
      </w:r>
    </w:p>
    <w:p w14:paraId="7E4011B4">
      <w:pPr>
        <w:keepNext w:val="0"/>
        <w:keepLines w:val="0"/>
        <w:pageBreakBefore w:val="0"/>
        <w:tabs>
          <w:tab w:val="center" w:pos="4153"/>
          <w:tab w:val="right" w:pos="8306"/>
        </w:tabs>
        <w:kinsoku/>
        <w:overflowPunct/>
        <w:topLinePunct w:val="0"/>
        <w:autoSpaceDE/>
        <w:autoSpaceDN/>
        <w:bidi w:val="0"/>
        <w:adjustRightInd w:val="0"/>
        <w:snapToGrid w:val="0"/>
        <w:spacing w:after="0" w:afterLines="0"/>
        <w:ind w:left="800" w:hanging="700" w:hangingChars="500"/>
        <w:jc w:val="left"/>
        <w:outlineLvl w:val="9"/>
        <w:rPr>
          <w:rFonts w:hint="eastAsia" w:ascii="Noto Sans SC" w:hAnsi="Noto Sans SC" w:eastAsia="Noto Sans SC" w:cs="Noto Sans SC"/>
          <w:sz w:val="14"/>
          <w:szCs w:val="14"/>
          <w:highlight w:val="none"/>
          <w:lang w:eastAsia="zh-CN"/>
          <w14:ligatures w14:val="none"/>
        </w:rPr>
      </w:pPr>
      <w:r>
        <w:rPr>
          <w:rFonts w:hint="eastAsia" w:ascii="Noto Sans SC" w:hAnsi="Noto Sans SC" w:eastAsia="Noto Sans SC" w:cs="Noto Sans SC"/>
          <w:sz w:val="14"/>
          <w:szCs w:val="14"/>
          <w:highlight w:val="none"/>
          <w14:ligatures w14:val="none"/>
        </w:rPr>
        <w:t>客户服务：请致电400-168-1992（工作日9:00 - 18:</w:t>
      </w:r>
      <w:r>
        <w:rPr>
          <w:rFonts w:hint="eastAsia" w:ascii="Noto Sans SC" w:hAnsi="Noto Sans SC" w:eastAsia="Noto Sans SC" w:cs="Noto Sans SC"/>
          <w:sz w:val="14"/>
          <w:szCs w:val="14"/>
          <w:highlight w:val="none"/>
          <w:lang w:val="en-US" w:eastAsia="zh-CN"/>
          <w14:ligatures w14:val="none"/>
        </w:rPr>
        <w:t>0</w:t>
      </w:r>
      <w:r>
        <w:rPr>
          <w:rFonts w:hint="eastAsia" w:ascii="Noto Sans SC" w:hAnsi="Noto Sans SC" w:eastAsia="Noto Sans SC" w:cs="Noto Sans SC"/>
          <w:sz w:val="14"/>
          <w:szCs w:val="14"/>
          <w:highlight w:val="none"/>
          <w14:ligatures w14:val="none"/>
        </w:rPr>
        <w:t>0）</w:t>
      </w:r>
    </w:p>
    <w:p w14:paraId="326E6CE1">
      <w:pPr>
        <w:keepNext w:val="0"/>
        <w:keepLines w:val="0"/>
        <w:pageBreakBefore w:val="0"/>
        <w:tabs>
          <w:tab w:val="center" w:pos="4153"/>
          <w:tab w:val="right" w:pos="8306"/>
        </w:tabs>
        <w:kinsoku/>
        <w:overflowPunct/>
        <w:topLinePunct w:val="0"/>
        <w:autoSpaceDE/>
        <w:autoSpaceDN/>
        <w:bidi w:val="0"/>
        <w:adjustRightInd w:val="0"/>
        <w:snapToGrid w:val="0"/>
        <w:spacing w:after="0" w:afterLines="0"/>
        <w:jc w:val="left"/>
        <w:outlineLvl w:val="9"/>
        <w:rPr>
          <w:rFonts w:hint="eastAsia" w:ascii="Noto Sans SC" w:hAnsi="Noto Sans SC" w:eastAsia="Noto Sans SC" w:cs="Noto Sans SC"/>
          <w:sz w:val="14"/>
          <w:szCs w:val="14"/>
          <w:highlight w:val="none"/>
          <w14:ligatures w14:val="none"/>
        </w:rPr>
      </w:pPr>
    </w:p>
    <w:p w14:paraId="6880DE46">
      <w:pPr>
        <w:keepNext w:val="0"/>
        <w:keepLines w:val="0"/>
        <w:pageBreakBefore w:val="0"/>
        <w:tabs>
          <w:tab w:val="center" w:pos="4153"/>
          <w:tab w:val="right" w:pos="8306"/>
        </w:tabs>
        <w:kinsoku/>
        <w:overflowPunct/>
        <w:topLinePunct w:val="0"/>
        <w:autoSpaceDE/>
        <w:autoSpaceDN/>
        <w:bidi w:val="0"/>
        <w:adjustRightInd w:val="0"/>
        <w:snapToGrid w:val="0"/>
        <w:spacing w:after="0" w:afterLines="0"/>
        <w:ind w:left="320" w:hanging="280" w:hangingChars="200"/>
        <w:jc w:val="left"/>
        <w:outlineLvl w:val="9"/>
        <w:rPr>
          <w:rFonts w:hint="eastAsia" w:ascii="Noto Sans SC" w:hAnsi="Noto Sans SC" w:eastAsia="Noto Sans SC" w:cs="Noto Sans SC"/>
          <w:sz w:val="14"/>
          <w:szCs w:val="14"/>
          <w:highlight w:val="none"/>
          <w:lang w:val="en-US" w:eastAsia="zh-CN"/>
        </w:rPr>
      </w:pPr>
      <w:r>
        <w:rPr>
          <w:rFonts w:hint="eastAsia" w:ascii="Noto Sans SC" w:hAnsi="Noto Sans SC" w:eastAsia="Noto Sans SC" w:cs="Noto Sans SC"/>
          <w:sz w:val="14"/>
          <w:szCs w:val="14"/>
          <w:highlight w:val="none"/>
          <w14:ligatures w14:val="none"/>
        </w:rPr>
        <w:t>©</w:t>
      </w:r>
      <w:r>
        <w:rPr>
          <w:rFonts w:hint="eastAsia" w:ascii="Noto Sans SC" w:hAnsi="Noto Sans SC" w:eastAsia="Noto Sans SC" w:cs="Noto Sans SC"/>
          <w:sz w:val="14"/>
          <w:szCs w:val="14"/>
          <w:highlight w:val="none"/>
          <w:lang w:val="en-US" w:eastAsia="zh-CN"/>
          <w14:ligatures w14:val="none"/>
        </w:rPr>
        <w:t xml:space="preserve">2025 </w:t>
      </w:r>
      <w:r>
        <w:rPr>
          <w:rFonts w:hint="eastAsia" w:ascii="Noto Sans SC" w:hAnsi="Noto Sans SC" w:eastAsia="Noto Sans SC" w:cs="Noto Sans SC"/>
          <w:sz w:val="14"/>
          <w:szCs w:val="14"/>
          <w:highlight w:val="none"/>
          <w14:ligatures w14:val="none"/>
        </w:rPr>
        <w:t>Revopoint 革点科技 版权所有</w:t>
      </w:r>
    </w:p>
    <w:sectPr>
      <w:headerReference r:id="rId14" w:type="default"/>
      <w:footerReference r:id="rId16" w:type="default"/>
      <w:headerReference r:id="rId15" w:type="even"/>
      <w:footerReference r:id="rId17" w:type="even"/>
      <w:pgSz w:w="6803" w:h="9071"/>
      <w:pgMar w:top="454" w:right="567" w:bottom="454" w:left="567" w:header="397" w:footer="283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7A2B9F7F-C30B-4653-BF63-D2EE59D07C9B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44CD57B8-543C-432F-93E4-EED3DE9AB66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0A66D39D-E109-49D5-9D98-E5E11264E36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DF74278F-0D0D-4EAF-B244-194B3FBDBB55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060AF8D0-8CC2-49D1-A4CD-9039EC318D86}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  <w:embedRegular r:id="rId6" w:fontKey="{22A7B43D-88BB-49F2-B3EB-A7FC82EDF61A}"/>
  </w:font>
  <w:font w:name="Noto Sans SC Regular">
    <w:altName w:val="宋体"/>
    <w:panose1 w:val="020B0500000000000000"/>
    <w:charset w:val="86"/>
    <w:family w:val="auto"/>
    <w:pitch w:val="default"/>
    <w:sig w:usb0="00000000" w:usb1="00000000" w:usb2="00000016" w:usb3="00000000" w:csb0="60060107" w:csb1="00000000"/>
    <w:embedRegular r:id="rId7" w:fontKey="{2A589C96-5FC7-490F-BD89-7B1DDA51C24F}"/>
  </w:font>
  <w:font w:name="Poppins">
    <w:panose1 w:val="00000500000000000000"/>
    <w:charset w:val="00"/>
    <w:family w:val="auto"/>
    <w:pitch w:val="default"/>
    <w:sig w:usb0="00008007" w:usb1="00000000" w:usb2="00000000" w:usb3="00000000" w:csb0="20000093" w:csb1="00000000"/>
    <w:embedRegular r:id="rId8" w:fontKey="{501CC57E-3450-426D-9F60-234E5EF4608A}"/>
  </w:font>
  <w:font w:name="Noto Sans TC">
    <w:altName w:val="Microsoft JhengHei UI"/>
    <w:panose1 w:val="020B0500000000000000"/>
    <w:charset w:val="88"/>
    <w:family w:val="auto"/>
    <w:pitch w:val="default"/>
    <w:sig w:usb0="00000000" w:usb1="00000000" w:usb2="00000016" w:usb3="00000000" w:csb0="60120107" w:csb1="00000000"/>
    <w:embedRegular r:id="rId9" w:fontKey="{C244C2B1-87D5-4AB2-B25C-CF1A701359FC}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WPSEMBED1">
    <w:panose1 w:val="00000500000000000000"/>
    <w:charset w:val="00"/>
    <w:family w:val="auto"/>
    <w:pitch w:val="default"/>
    <w:sig w:usb0="00008007" w:usb1="00000000" w:usb2="00000000" w:usb3="00000000" w:csb0="20000093" w:csb1="00000000"/>
    <w:embedRegular r:id="rId10" w:fontKey="{F2FD75A9-ACC8-4244-A574-39F63413FFE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4E3C9A">
    <w:pPr>
      <w:pStyle w:val="4"/>
      <w:rPr>
        <w:sz w:val="10"/>
        <w:szCs w:val="1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079366">
    <w:pPr>
      <w:pStyle w:val="4"/>
      <w:rPr>
        <w:sz w:val="10"/>
        <w:szCs w:val="1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CD5E08">
    <w:pPr>
      <w:pStyle w:val="4"/>
      <w:rPr>
        <w:sz w:val="10"/>
        <w:szCs w:val="10"/>
      </w:rPr>
    </w:pPr>
    <w:r>
      <w:rPr>
        <w:sz w:val="10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文本框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3E4CC1">
                          <w:pPr>
                            <w:pStyle w:val="4"/>
                          </w:pPr>
                          <w:r>
                            <w:rPr>
                              <w:sz w:val="10"/>
                              <w:szCs w:val="10"/>
                            </w:rPr>
                            <w:fldChar w:fldCharType="begin"/>
                          </w:r>
                          <w:r>
                            <w:rPr>
                              <w:sz w:val="10"/>
                              <w:szCs w:val="1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0"/>
                              <w:szCs w:val="10"/>
                            </w:rPr>
                            <w:fldChar w:fldCharType="separate"/>
                          </w:r>
                          <w:r>
                            <w:rPr>
                              <w:sz w:val="10"/>
                              <w:szCs w:val="10"/>
                            </w:rPr>
                            <w:t>3</w:t>
                          </w:r>
                          <w:r>
                            <w:rPr>
                              <w:sz w:val="10"/>
                              <w:szCs w:val="1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R3mOY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1HeY5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3E4CC1">
                    <w:pPr>
                      <w:pStyle w:val="4"/>
                    </w:pPr>
                    <w:r>
                      <w:rPr>
                        <w:sz w:val="10"/>
                        <w:szCs w:val="10"/>
                      </w:rPr>
                      <w:fldChar w:fldCharType="begin"/>
                    </w:r>
                    <w:r>
                      <w:rPr>
                        <w:sz w:val="10"/>
                        <w:szCs w:val="10"/>
                      </w:rPr>
                      <w:instrText xml:space="preserve"> PAGE  \* MERGEFORMAT </w:instrText>
                    </w:r>
                    <w:r>
                      <w:rPr>
                        <w:sz w:val="10"/>
                        <w:szCs w:val="10"/>
                      </w:rPr>
                      <w:fldChar w:fldCharType="separate"/>
                    </w:r>
                    <w:r>
                      <w:rPr>
                        <w:sz w:val="10"/>
                        <w:szCs w:val="10"/>
                      </w:rPr>
                      <w:t>3</w:t>
                    </w:r>
                    <w:r>
                      <w:rPr>
                        <w:sz w:val="10"/>
                        <w:szCs w:val="1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03FB0B">
    <w:pPr>
      <w:pStyle w:val="4"/>
      <w:rPr>
        <w:sz w:val="10"/>
        <w:szCs w:val="10"/>
      </w:rPr>
    </w:pPr>
    <w:r>
      <w:rPr>
        <w:sz w:val="10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C1FF13">
                          <w:pPr>
                            <w:pStyle w:val="4"/>
                            <w:rPr>
                              <w:sz w:val="10"/>
                              <w:szCs w:val="10"/>
                            </w:rPr>
                          </w:pPr>
                          <w:r>
                            <w:rPr>
                              <w:sz w:val="10"/>
                              <w:szCs w:val="10"/>
                            </w:rPr>
                            <w:fldChar w:fldCharType="begin"/>
                          </w:r>
                          <w:r>
                            <w:rPr>
                              <w:sz w:val="10"/>
                              <w:szCs w:val="1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0"/>
                              <w:szCs w:val="10"/>
                            </w:rPr>
                            <w:fldChar w:fldCharType="separate"/>
                          </w:r>
                          <w:r>
                            <w:rPr>
                              <w:sz w:val="10"/>
                              <w:szCs w:val="10"/>
                            </w:rPr>
                            <w:t>2</w:t>
                          </w:r>
                          <w:r>
                            <w:rPr>
                              <w:sz w:val="10"/>
                              <w:szCs w:val="1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bfDwky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t8PC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C1FF13">
                    <w:pPr>
                      <w:pStyle w:val="4"/>
                      <w:rPr>
                        <w:sz w:val="10"/>
                        <w:szCs w:val="10"/>
                      </w:rPr>
                    </w:pPr>
                    <w:r>
                      <w:rPr>
                        <w:sz w:val="10"/>
                        <w:szCs w:val="10"/>
                      </w:rPr>
                      <w:fldChar w:fldCharType="begin"/>
                    </w:r>
                    <w:r>
                      <w:rPr>
                        <w:sz w:val="10"/>
                        <w:szCs w:val="10"/>
                      </w:rPr>
                      <w:instrText xml:space="preserve"> PAGE  \* MERGEFORMAT </w:instrText>
                    </w:r>
                    <w:r>
                      <w:rPr>
                        <w:sz w:val="10"/>
                        <w:szCs w:val="10"/>
                      </w:rPr>
                      <w:fldChar w:fldCharType="separate"/>
                    </w:r>
                    <w:r>
                      <w:rPr>
                        <w:sz w:val="10"/>
                        <w:szCs w:val="10"/>
                      </w:rPr>
                      <w:t>2</w:t>
                    </w:r>
                    <w:r>
                      <w:rPr>
                        <w:sz w:val="10"/>
                        <w:szCs w:val="1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A5E90D">
    <w:pPr>
      <w:pStyle w:val="4"/>
      <w:rPr>
        <w:sz w:val="10"/>
        <w:szCs w:val="10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55B082">
    <w:pPr>
      <w:pStyle w:val="4"/>
      <w:spacing w:after="120"/>
      <w:rPr>
        <w:sz w:val="10"/>
        <w:szCs w:val="1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5005BF">
    <w:pPr>
      <w:pStyle w:val="5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right"/>
      <w:rPr>
        <w:rFonts w:hint="default" w:eastAsiaTheme="minorEastAsia"/>
        <w:sz w:val="10"/>
        <w:szCs w:val="10"/>
        <w:u w:val="none"/>
        <w:lang w:val="en-US"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47AE4C">
    <w:pPr>
      <w:pStyle w:val="5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7E83D4">
    <w:pPr>
      <w:pStyle w:val="5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lef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5D7B99">
    <w:pPr>
      <w:pStyle w:val="5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right"/>
      <w:rPr>
        <w:rFonts w:hint="default" w:eastAsiaTheme="minorEastAsia"/>
        <w:sz w:val="10"/>
        <w:szCs w:val="10"/>
        <w:u w:val="none"/>
        <w:lang w:val="en-US" w:eastAsia="zh-CN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09AC41">
    <w:pPr>
      <w:pStyle w:val="5"/>
      <w:pBdr>
        <w:bottom w:val="single" w:color="auto" w:sz="4" w:space="0"/>
      </w:pBdr>
      <w:jc w:val="left"/>
    </w:pPr>
    <w:r>
      <w:rPr>
        <w:rFonts w:hint="eastAsia"/>
        <w:b/>
        <w:bCs/>
        <w:sz w:val="10"/>
        <w:szCs w:val="10"/>
        <w:u w:val="none"/>
        <w:lang w:val="en-US" w:eastAsia="zh-CN"/>
      </w:rPr>
      <w:t>MetroX</w:t>
    </w:r>
    <w:r>
      <w:rPr>
        <w:rFonts w:hint="eastAsia"/>
        <w:sz w:val="10"/>
        <w:szCs w:val="10"/>
        <w:u w:val="none"/>
        <w:lang w:val="en-US" w:eastAsia="zh-CN"/>
      </w:rPr>
      <w:t xml:space="preserve"> 快速操作指南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A74D32">
    <w:pPr>
      <w:pStyle w:val="5"/>
      <w:pBdr>
        <w:bottom w:val="single" w:color="auto" w:sz="4" w:space="0"/>
      </w:pBdr>
      <w:jc w:val="left"/>
      <w:rPr>
        <w:rFonts w:hint="eastAsia" w:ascii="Noto Sans SC" w:hAnsi="Noto Sans SC" w:eastAsia="Noto Sans SC" w:cs="Noto Sans SC"/>
        <w:sz w:val="10"/>
        <w:szCs w:val="10"/>
        <w:u w:val="none"/>
        <w:lang w:val="en-US" w:eastAsia="zh-CN"/>
      </w:rPr>
    </w:pPr>
    <w:r>
      <w:rPr>
        <w:rFonts w:hint="eastAsia" w:ascii="Noto Sans SC" w:hAnsi="Noto Sans SC" w:eastAsia="Noto Sans SC" w:cs="Noto Sans SC"/>
        <w:b/>
        <w:bCs/>
        <w:sz w:val="10"/>
        <w:szCs w:val="10"/>
        <w:u w:val="none"/>
        <w:lang w:val="en-US" w:eastAsia="zh-CN"/>
      </w:rPr>
      <w:t>Trackit</w:t>
    </w:r>
    <w:r>
      <w:rPr>
        <w:rFonts w:hint="eastAsia" w:ascii="Noto Sans SC" w:hAnsi="Noto Sans SC" w:eastAsia="Noto Sans SC" w:cs="Noto Sans SC"/>
        <w:sz w:val="10"/>
        <w:szCs w:val="10"/>
        <w:u w:val="none"/>
        <w:lang w:val="en-US" w:eastAsia="zh-CN"/>
      </w:rPr>
      <w:t>快速操作指南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A021B2">
    <w:pPr>
      <w:pStyle w:val="5"/>
      <w:keepNext w:val="0"/>
      <w:keepLines w:val="0"/>
      <w:pageBreakBefore w:val="0"/>
      <w:widowControl w:val="0"/>
      <w:pBdr>
        <w:bottom w:val="single" w:color="auto" w:sz="4" w:space="0"/>
      </w:pBdr>
      <w:kinsoku/>
      <w:wordWrap/>
      <w:overflowPunct/>
      <w:topLinePunct w:val="0"/>
      <w:bidi w:val="0"/>
      <w:adjustRightInd w:val="0"/>
      <w:snapToGrid w:val="0"/>
      <w:jc w:val="right"/>
      <w:textAlignment w:val="auto"/>
      <w:rPr>
        <w:rFonts w:hint="eastAsia" w:ascii="Noto Sans SC" w:hAnsi="Noto Sans SC" w:eastAsia="Noto Sans SC" w:cs="Noto Sans SC"/>
        <w:sz w:val="10"/>
        <w:szCs w:val="10"/>
      </w:rPr>
    </w:pPr>
    <w:r>
      <w:rPr>
        <w:rFonts w:hint="eastAsia" w:ascii="Noto Sans SC" w:hAnsi="Noto Sans SC" w:eastAsia="Noto Sans SC" w:cs="Noto Sans SC"/>
        <w:b/>
        <w:bCs/>
        <w:sz w:val="10"/>
        <w:szCs w:val="10"/>
        <w:u w:val="none"/>
        <w:lang w:val="en-US" w:eastAsia="zh-CN"/>
      </w:rPr>
      <w:t>Trackit</w:t>
    </w:r>
    <w:r>
      <w:rPr>
        <w:rFonts w:hint="eastAsia" w:ascii="Noto Sans SC" w:hAnsi="Noto Sans SC" w:eastAsia="Noto Sans SC" w:cs="Noto Sans SC"/>
        <w:sz w:val="10"/>
        <w:szCs w:val="10"/>
        <w:u w:val="none"/>
        <w:lang w:val="en-US" w:eastAsia="zh-CN"/>
      </w:rPr>
      <w:t>快速操作指南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0CA469">
    <w:pPr>
      <w:pStyle w:val="5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left"/>
      <w:rPr>
        <w:sz w:val="10"/>
        <w:szCs w:val="1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816BC3">
    <w:pPr>
      <w:pStyle w:val="5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right"/>
      <w:rPr>
        <w:rFonts w:hint="eastAsia" w:ascii="Noto Sans SC" w:hAnsi="Noto Sans SC" w:eastAsia="Noto Sans SC" w:cs="Noto Sans SC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6FE950"/>
    <w:multiLevelType w:val="singleLevel"/>
    <w:tmpl w:val="856FE950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C835C465"/>
    <w:multiLevelType w:val="singleLevel"/>
    <w:tmpl w:val="C835C465"/>
    <w:lvl w:ilvl="0" w:tentative="0">
      <w:start w:val="1"/>
      <w:numFmt w:val="decimal"/>
      <w:suff w:val="nothing"/>
      <w:lvlText w:val="%1）"/>
      <w:lvlJc w:val="left"/>
    </w:lvl>
  </w:abstractNum>
  <w:abstractNum w:abstractNumId="2">
    <w:nsid w:val="42FE2363"/>
    <w:multiLevelType w:val="singleLevel"/>
    <w:tmpl w:val="42FE2363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77880A46"/>
    <w:multiLevelType w:val="singleLevel"/>
    <w:tmpl w:val="77880A46"/>
    <w:lvl w:ilvl="0" w:tentative="0">
      <w:start w:val="1"/>
      <w:numFmt w:val="decimal"/>
      <w:suff w:val="nothing"/>
      <w:lvlText w:val="%1）"/>
      <w:lvlJc w:val="left"/>
    </w:lvl>
  </w:abstractNum>
  <w:abstractNum w:abstractNumId="4">
    <w:nsid w:val="7AC9C8BB"/>
    <w:multiLevelType w:val="singleLevel"/>
    <w:tmpl w:val="7AC9C8BB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TrueTypeFonts/>
  <w:bordersDoNotSurroundHeader w:val="0"/>
  <w:bordersDoNotSurroundFooter w:val="0"/>
  <w:documentProtection w:enforcement="0"/>
  <w:defaultTabStop w:val="18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iYjAxZGZkOWQ5NzRmYjQyYmM4YzFlNTAxZDQ5MWQifQ=="/>
  </w:docVars>
  <w:rsids>
    <w:rsidRoot w:val="00000000"/>
    <w:rsid w:val="000011CA"/>
    <w:rsid w:val="002D269B"/>
    <w:rsid w:val="00562E6F"/>
    <w:rsid w:val="008B5614"/>
    <w:rsid w:val="00A42231"/>
    <w:rsid w:val="00D743B5"/>
    <w:rsid w:val="01101675"/>
    <w:rsid w:val="01161381"/>
    <w:rsid w:val="012E0EB7"/>
    <w:rsid w:val="0241242E"/>
    <w:rsid w:val="026D5C3B"/>
    <w:rsid w:val="028F6C5B"/>
    <w:rsid w:val="02954528"/>
    <w:rsid w:val="02A8425B"/>
    <w:rsid w:val="030671D3"/>
    <w:rsid w:val="03174F3D"/>
    <w:rsid w:val="03397263"/>
    <w:rsid w:val="03541418"/>
    <w:rsid w:val="03767C8E"/>
    <w:rsid w:val="037A6773"/>
    <w:rsid w:val="038D16A3"/>
    <w:rsid w:val="039E635A"/>
    <w:rsid w:val="03B15391"/>
    <w:rsid w:val="03D1158F"/>
    <w:rsid w:val="03DA1E00"/>
    <w:rsid w:val="03EF5EB9"/>
    <w:rsid w:val="040134DD"/>
    <w:rsid w:val="040A1EE3"/>
    <w:rsid w:val="04343C8D"/>
    <w:rsid w:val="04352076"/>
    <w:rsid w:val="047F5F46"/>
    <w:rsid w:val="048C54B6"/>
    <w:rsid w:val="04956A61"/>
    <w:rsid w:val="04AB1CB5"/>
    <w:rsid w:val="04D2029E"/>
    <w:rsid w:val="04E24CCF"/>
    <w:rsid w:val="04F574FF"/>
    <w:rsid w:val="057E2ECD"/>
    <w:rsid w:val="058A2CAE"/>
    <w:rsid w:val="058B3056"/>
    <w:rsid w:val="058F34B0"/>
    <w:rsid w:val="05922FA0"/>
    <w:rsid w:val="06654C32"/>
    <w:rsid w:val="067C4C9A"/>
    <w:rsid w:val="067F52D3"/>
    <w:rsid w:val="069114AA"/>
    <w:rsid w:val="06F91339"/>
    <w:rsid w:val="07061550"/>
    <w:rsid w:val="077D671C"/>
    <w:rsid w:val="0795333A"/>
    <w:rsid w:val="07C02047"/>
    <w:rsid w:val="07E86EA8"/>
    <w:rsid w:val="08065580"/>
    <w:rsid w:val="081859DF"/>
    <w:rsid w:val="085207C5"/>
    <w:rsid w:val="088415F5"/>
    <w:rsid w:val="08BB51AC"/>
    <w:rsid w:val="08DB1B10"/>
    <w:rsid w:val="08EA2814"/>
    <w:rsid w:val="08EA4FB7"/>
    <w:rsid w:val="091324E2"/>
    <w:rsid w:val="091A6E51"/>
    <w:rsid w:val="094E329B"/>
    <w:rsid w:val="097F7444"/>
    <w:rsid w:val="09AF4121"/>
    <w:rsid w:val="09BC683E"/>
    <w:rsid w:val="09DE0562"/>
    <w:rsid w:val="0A4E2EE1"/>
    <w:rsid w:val="0A52301A"/>
    <w:rsid w:val="0AC61847"/>
    <w:rsid w:val="0AF049F1"/>
    <w:rsid w:val="0BC1638D"/>
    <w:rsid w:val="0BC32105"/>
    <w:rsid w:val="0C126BD3"/>
    <w:rsid w:val="0C3721AC"/>
    <w:rsid w:val="0C400DF1"/>
    <w:rsid w:val="0C5B214E"/>
    <w:rsid w:val="0C956046"/>
    <w:rsid w:val="0CB0068B"/>
    <w:rsid w:val="0CB57BD2"/>
    <w:rsid w:val="0CE75980"/>
    <w:rsid w:val="0D1D3A97"/>
    <w:rsid w:val="0D40647F"/>
    <w:rsid w:val="0D774F56"/>
    <w:rsid w:val="0D8633EB"/>
    <w:rsid w:val="0DB10079"/>
    <w:rsid w:val="0DF465A6"/>
    <w:rsid w:val="0E35096D"/>
    <w:rsid w:val="0E59465B"/>
    <w:rsid w:val="0E8F4521"/>
    <w:rsid w:val="0E990EFC"/>
    <w:rsid w:val="0EA63619"/>
    <w:rsid w:val="0ECD4DAF"/>
    <w:rsid w:val="0ECE157F"/>
    <w:rsid w:val="0F2705B3"/>
    <w:rsid w:val="0F380715"/>
    <w:rsid w:val="0F470958"/>
    <w:rsid w:val="0F4E6DB5"/>
    <w:rsid w:val="0FB104C7"/>
    <w:rsid w:val="0FBE2834"/>
    <w:rsid w:val="0FD83168"/>
    <w:rsid w:val="10093E5F"/>
    <w:rsid w:val="102E38C6"/>
    <w:rsid w:val="109951E3"/>
    <w:rsid w:val="10AF2C58"/>
    <w:rsid w:val="10EE05FB"/>
    <w:rsid w:val="10F7015B"/>
    <w:rsid w:val="10F92125"/>
    <w:rsid w:val="114A472F"/>
    <w:rsid w:val="11B147AE"/>
    <w:rsid w:val="12130FC5"/>
    <w:rsid w:val="1214532B"/>
    <w:rsid w:val="1231711E"/>
    <w:rsid w:val="1260280B"/>
    <w:rsid w:val="12667FCE"/>
    <w:rsid w:val="1288647B"/>
    <w:rsid w:val="12E46E27"/>
    <w:rsid w:val="1300779B"/>
    <w:rsid w:val="138851EE"/>
    <w:rsid w:val="13C51A88"/>
    <w:rsid w:val="13C76263"/>
    <w:rsid w:val="13EB044B"/>
    <w:rsid w:val="14213236"/>
    <w:rsid w:val="144A7F37"/>
    <w:rsid w:val="146409B7"/>
    <w:rsid w:val="146975C2"/>
    <w:rsid w:val="146D2C0E"/>
    <w:rsid w:val="147246C9"/>
    <w:rsid w:val="149F4D92"/>
    <w:rsid w:val="14A81E98"/>
    <w:rsid w:val="14F055ED"/>
    <w:rsid w:val="15142673"/>
    <w:rsid w:val="15363948"/>
    <w:rsid w:val="154F67B8"/>
    <w:rsid w:val="15836D17"/>
    <w:rsid w:val="16117F11"/>
    <w:rsid w:val="16585B40"/>
    <w:rsid w:val="165D6CB3"/>
    <w:rsid w:val="16684D8C"/>
    <w:rsid w:val="16AF7CEC"/>
    <w:rsid w:val="16CA07EC"/>
    <w:rsid w:val="16E01DBD"/>
    <w:rsid w:val="16E318AE"/>
    <w:rsid w:val="16ED6288"/>
    <w:rsid w:val="16FB5EE0"/>
    <w:rsid w:val="170B2BB3"/>
    <w:rsid w:val="171B1048"/>
    <w:rsid w:val="174A7237"/>
    <w:rsid w:val="17571954"/>
    <w:rsid w:val="17BB6387"/>
    <w:rsid w:val="17D35ED6"/>
    <w:rsid w:val="18504D21"/>
    <w:rsid w:val="185C34E9"/>
    <w:rsid w:val="18694035"/>
    <w:rsid w:val="18A24E51"/>
    <w:rsid w:val="18E02AAE"/>
    <w:rsid w:val="18F953B8"/>
    <w:rsid w:val="19353F17"/>
    <w:rsid w:val="19430E24"/>
    <w:rsid w:val="19986484"/>
    <w:rsid w:val="19C332D1"/>
    <w:rsid w:val="19E60EF6"/>
    <w:rsid w:val="1A413909"/>
    <w:rsid w:val="1A8E1B30"/>
    <w:rsid w:val="1AC25575"/>
    <w:rsid w:val="1B124510"/>
    <w:rsid w:val="1B4B5C73"/>
    <w:rsid w:val="1B8074EE"/>
    <w:rsid w:val="1B9622B2"/>
    <w:rsid w:val="1BA36337"/>
    <w:rsid w:val="1BB54FCD"/>
    <w:rsid w:val="1BCF41AF"/>
    <w:rsid w:val="1BED15EC"/>
    <w:rsid w:val="1BED2887"/>
    <w:rsid w:val="1BFE2CE6"/>
    <w:rsid w:val="1C0D4CD7"/>
    <w:rsid w:val="1C2A7637"/>
    <w:rsid w:val="1C56667E"/>
    <w:rsid w:val="1C5B5A42"/>
    <w:rsid w:val="1C6F14EE"/>
    <w:rsid w:val="1CCB0E1A"/>
    <w:rsid w:val="1CD7615D"/>
    <w:rsid w:val="1D0E0D07"/>
    <w:rsid w:val="1D554B87"/>
    <w:rsid w:val="1D6923E1"/>
    <w:rsid w:val="1D6D3C7F"/>
    <w:rsid w:val="1D721295"/>
    <w:rsid w:val="1D882867"/>
    <w:rsid w:val="1DE2466D"/>
    <w:rsid w:val="1E537319"/>
    <w:rsid w:val="1E7009D8"/>
    <w:rsid w:val="1EA4600E"/>
    <w:rsid w:val="1EB95DAE"/>
    <w:rsid w:val="1F3843B9"/>
    <w:rsid w:val="1F576995"/>
    <w:rsid w:val="1F8359DC"/>
    <w:rsid w:val="1FBB33C8"/>
    <w:rsid w:val="1FE30229"/>
    <w:rsid w:val="1FF31BA5"/>
    <w:rsid w:val="1FF61523"/>
    <w:rsid w:val="1FF71F26"/>
    <w:rsid w:val="2000527E"/>
    <w:rsid w:val="2009724A"/>
    <w:rsid w:val="202C20F4"/>
    <w:rsid w:val="20360964"/>
    <w:rsid w:val="203942EC"/>
    <w:rsid w:val="20564E1C"/>
    <w:rsid w:val="209E23A2"/>
    <w:rsid w:val="20AF2801"/>
    <w:rsid w:val="20EB5E20"/>
    <w:rsid w:val="216C19DC"/>
    <w:rsid w:val="2198662F"/>
    <w:rsid w:val="21F434BA"/>
    <w:rsid w:val="226715E5"/>
    <w:rsid w:val="226A69DF"/>
    <w:rsid w:val="226C6BFB"/>
    <w:rsid w:val="22814C75"/>
    <w:rsid w:val="229972C4"/>
    <w:rsid w:val="22D30A28"/>
    <w:rsid w:val="234171BE"/>
    <w:rsid w:val="23447230"/>
    <w:rsid w:val="234F7130"/>
    <w:rsid w:val="23C245F9"/>
    <w:rsid w:val="24523BCF"/>
    <w:rsid w:val="247B3126"/>
    <w:rsid w:val="24B85237"/>
    <w:rsid w:val="24DA5D3D"/>
    <w:rsid w:val="24FB6014"/>
    <w:rsid w:val="25287E4C"/>
    <w:rsid w:val="256A25C4"/>
    <w:rsid w:val="25733DFD"/>
    <w:rsid w:val="25FD7B6A"/>
    <w:rsid w:val="261F21D6"/>
    <w:rsid w:val="26363369"/>
    <w:rsid w:val="26431A21"/>
    <w:rsid w:val="2662656C"/>
    <w:rsid w:val="2683111B"/>
    <w:rsid w:val="26A1499A"/>
    <w:rsid w:val="26D905D7"/>
    <w:rsid w:val="27061071"/>
    <w:rsid w:val="271635D9"/>
    <w:rsid w:val="272D447F"/>
    <w:rsid w:val="278C05ED"/>
    <w:rsid w:val="27A44743"/>
    <w:rsid w:val="27B54BA0"/>
    <w:rsid w:val="28074CD0"/>
    <w:rsid w:val="283261F1"/>
    <w:rsid w:val="28711D0C"/>
    <w:rsid w:val="28740E49"/>
    <w:rsid w:val="28A10C81"/>
    <w:rsid w:val="2912392D"/>
    <w:rsid w:val="293E4722"/>
    <w:rsid w:val="295A127B"/>
    <w:rsid w:val="296E14AB"/>
    <w:rsid w:val="296E3E68"/>
    <w:rsid w:val="29800354"/>
    <w:rsid w:val="29A00C40"/>
    <w:rsid w:val="29E53549"/>
    <w:rsid w:val="29F07BED"/>
    <w:rsid w:val="2A1739C0"/>
    <w:rsid w:val="2A330BDA"/>
    <w:rsid w:val="2AF80CA4"/>
    <w:rsid w:val="2B6F2C46"/>
    <w:rsid w:val="2BC453B2"/>
    <w:rsid w:val="2BD15D21"/>
    <w:rsid w:val="2BD63337"/>
    <w:rsid w:val="2BEE242F"/>
    <w:rsid w:val="2C1D4AC2"/>
    <w:rsid w:val="2C2D69BF"/>
    <w:rsid w:val="2C324A12"/>
    <w:rsid w:val="2C501A54"/>
    <w:rsid w:val="2C5205E4"/>
    <w:rsid w:val="2C70703E"/>
    <w:rsid w:val="2CA927FA"/>
    <w:rsid w:val="2CC413E2"/>
    <w:rsid w:val="2CCD1427"/>
    <w:rsid w:val="2D1057CD"/>
    <w:rsid w:val="2D300825"/>
    <w:rsid w:val="2D310AAB"/>
    <w:rsid w:val="2D3622E0"/>
    <w:rsid w:val="2D3E27BA"/>
    <w:rsid w:val="2D4973DC"/>
    <w:rsid w:val="2D4D5327"/>
    <w:rsid w:val="2D687FBF"/>
    <w:rsid w:val="2DA600E5"/>
    <w:rsid w:val="2DCF23ED"/>
    <w:rsid w:val="2E5F3681"/>
    <w:rsid w:val="2E665201"/>
    <w:rsid w:val="2E8B0409"/>
    <w:rsid w:val="2EA562A2"/>
    <w:rsid w:val="2EC97183"/>
    <w:rsid w:val="2ED31DB0"/>
    <w:rsid w:val="2F151CC4"/>
    <w:rsid w:val="2F171C9D"/>
    <w:rsid w:val="2F5132F9"/>
    <w:rsid w:val="2F6A6270"/>
    <w:rsid w:val="2F8202D8"/>
    <w:rsid w:val="2F9D43AD"/>
    <w:rsid w:val="2FC00BC5"/>
    <w:rsid w:val="2FF26266"/>
    <w:rsid w:val="30185CCC"/>
    <w:rsid w:val="30323FB6"/>
    <w:rsid w:val="305D7B83"/>
    <w:rsid w:val="30AE4883"/>
    <w:rsid w:val="30C07629"/>
    <w:rsid w:val="30D140CD"/>
    <w:rsid w:val="3129323C"/>
    <w:rsid w:val="312B716F"/>
    <w:rsid w:val="3148438F"/>
    <w:rsid w:val="314E16E4"/>
    <w:rsid w:val="319E66A5"/>
    <w:rsid w:val="31C75BFC"/>
    <w:rsid w:val="31F167D5"/>
    <w:rsid w:val="320E1EFB"/>
    <w:rsid w:val="3216623C"/>
    <w:rsid w:val="326E6078"/>
    <w:rsid w:val="32B36180"/>
    <w:rsid w:val="32C65EB4"/>
    <w:rsid w:val="32CC2D9E"/>
    <w:rsid w:val="32D24241"/>
    <w:rsid w:val="331B1C7D"/>
    <w:rsid w:val="33506A31"/>
    <w:rsid w:val="336C7A1A"/>
    <w:rsid w:val="3374535A"/>
    <w:rsid w:val="33753436"/>
    <w:rsid w:val="337C47C4"/>
    <w:rsid w:val="33977850"/>
    <w:rsid w:val="33997EB4"/>
    <w:rsid w:val="33B7024A"/>
    <w:rsid w:val="34050C5E"/>
    <w:rsid w:val="340842AA"/>
    <w:rsid w:val="34190142"/>
    <w:rsid w:val="343B0A27"/>
    <w:rsid w:val="34525525"/>
    <w:rsid w:val="34981FFB"/>
    <w:rsid w:val="34A408C8"/>
    <w:rsid w:val="34A71D15"/>
    <w:rsid w:val="34D27527"/>
    <w:rsid w:val="3529334C"/>
    <w:rsid w:val="3539496E"/>
    <w:rsid w:val="355C7475"/>
    <w:rsid w:val="357716E7"/>
    <w:rsid w:val="359758E5"/>
    <w:rsid w:val="359F3E2B"/>
    <w:rsid w:val="35B14711"/>
    <w:rsid w:val="35C44201"/>
    <w:rsid w:val="35E30B2B"/>
    <w:rsid w:val="35F16613"/>
    <w:rsid w:val="3600792F"/>
    <w:rsid w:val="360869C7"/>
    <w:rsid w:val="36146F36"/>
    <w:rsid w:val="36343134"/>
    <w:rsid w:val="363E0457"/>
    <w:rsid w:val="36451669"/>
    <w:rsid w:val="36F35E86"/>
    <w:rsid w:val="370E607B"/>
    <w:rsid w:val="37184804"/>
    <w:rsid w:val="3724764D"/>
    <w:rsid w:val="372B5F47"/>
    <w:rsid w:val="37351569"/>
    <w:rsid w:val="377E38DF"/>
    <w:rsid w:val="3791570A"/>
    <w:rsid w:val="37DD4E41"/>
    <w:rsid w:val="38433B03"/>
    <w:rsid w:val="3872263A"/>
    <w:rsid w:val="38D330D8"/>
    <w:rsid w:val="38DE1A7D"/>
    <w:rsid w:val="39077C38"/>
    <w:rsid w:val="392B32DA"/>
    <w:rsid w:val="3967185D"/>
    <w:rsid w:val="39965EB4"/>
    <w:rsid w:val="39B822CE"/>
    <w:rsid w:val="39C2584E"/>
    <w:rsid w:val="39E43514"/>
    <w:rsid w:val="3A257964"/>
    <w:rsid w:val="3A8C509D"/>
    <w:rsid w:val="3AA65EF8"/>
    <w:rsid w:val="3ABD4D8E"/>
    <w:rsid w:val="3AE07D2F"/>
    <w:rsid w:val="3AEA76EE"/>
    <w:rsid w:val="3AEE22E7"/>
    <w:rsid w:val="3AF4025F"/>
    <w:rsid w:val="3B255E69"/>
    <w:rsid w:val="3B4D483D"/>
    <w:rsid w:val="3BCA0E79"/>
    <w:rsid w:val="3BD351D5"/>
    <w:rsid w:val="3BE7142E"/>
    <w:rsid w:val="3BF13876"/>
    <w:rsid w:val="3C0D06AF"/>
    <w:rsid w:val="3CB054DF"/>
    <w:rsid w:val="3CEB6517"/>
    <w:rsid w:val="3D3A3C3D"/>
    <w:rsid w:val="3D6F6FBD"/>
    <w:rsid w:val="3D7125F1"/>
    <w:rsid w:val="3D7423FD"/>
    <w:rsid w:val="3DAE1A1E"/>
    <w:rsid w:val="3E09134A"/>
    <w:rsid w:val="3E1D0952"/>
    <w:rsid w:val="3E312459"/>
    <w:rsid w:val="3E7F5645"/>
    <w:rsid w:val="3EC37F39"/>
    <w:rsid w:val="3EE73264"/>
    <w:rsid w:val="3F08531B"/>
    <w:rsid w:val="3F1104B7"/>
    <w:rsid w:val="3F2C3542"/>
    <w:rsid w:val="3F4940F4"/>
    <w:rsid w:val="3F4C7741"/>
    <w:rsid w:val="3FC7326B"/>
    <w:rsid w:val="3FDB17C4"/>
    <w:rsid w:val="3FF35E0E"/>
    <w:rsid w:val="40520D87"/>
    <w:rsid w:val="4053216B"/>
    <w:rsid w:val="40660DF8"/>
    <w:rsid w:val="40A968D5"/>
    <w:rsid w:val="40B25CC9"/>
    <w:rsid w:val="40EA397D"/>
    <w:rsid w:val="40F235F9"/>
    <w:rsid w:val="41011B79"/>
    <w:rsid w:val="416F5968"/>
    <w:rsid w:val="418F7CD5"/>
    <w:rsid w:val="41B82E6B"/>
    <w:rsid w:val="41C114E3"/>
    <w:rsid w:val="42022339"/>
    <w:rsid w:val="423539C5"/>
    <w:rsid w:val="423746D8"/>
    <w:rsid w:val="42B138D2"/>
    <w:rsid w:val="43012229"/>
    <w:rsid w:val="434C4FDE"/>
    <w:rsid w:val="43972F54"/>
    <w:rsid w:val="43C401ED"/>
    <w:rsid w:val="43ED0DC6"/>
    <w:rsid w:val="44005D47"/>
    <w:rsid w:val="446D247B"/>
    <w:rsid w:val="4484797D"/>
    <w:rsid w:val="44894F93"/>
    <w:rsid w:val="449F47B6"/>
    <w:rsid w:val="44FB20C9"/>
    <w:rsid w:val="453018B3"/>
    <w:rsid w:val="459F34C8"/>
    <w:rsid w:val="463F1DAD"/>
    <w:rsid w:val="465A33CF"/>
    <w:rsid w:val="466060F2"/>
    <w:rsid w:val="469F0151"/>
    <w:rsid w:val="46C2478C"/>
    <w:rsid w:val="46C73B51"/>
    <w:rsid w:val="46D63D94"/>
    <w:rsid w:val="471D280C"/>
    <w:rsid w:val="472421AF"/>
    <w:rsid w:val="472D5DC8"/>
    <w:rsid w:val="4740482D"/>
    <w:rsid w:val="47422AD1"/>
    <w:rsid w:val="475C073D"/>
    <w:rsid w:val="47666BD1"/>
    <w:rsid w:val="477E6905"/>
    <w:rsid w:val="47957ABB"/>
    <w:rsid w:val="479B06D1"/>
    <w:rsid w:val="47BA1F3A"/>
    <w:rsid w:val="47FC782A"/>
    <w:rsid w:val="48185B21"/>
    <w:rsid w:val="483F4978"/>
    <w:rsid w:val="487815A6"/>
    <w:rsid w:val="48BF71D5"/>
    <w:rsid w:val="48C44F06"/>
    <w:rsid w:val="48C540C0"/>
    <w:rsid w:val="49044BE8"/>
    <w:rsid w:val="492B14A4"/>
    <w:rsid w:val="495B0E2C"/>
    <w:rsid w:val="49883A6B"/>
    <w:rsid w:val="4A0D4923"/>
    <w:rsid w:val="4A315EB1"/>
    <w:rsid w:val="4A657908"/>
    <w:rsid w:val="4A760033"/>
    <w:rsid w:val="4B0C61BF"/>
    <w:rsid w:val="4B157580"/>
    <w:rsid w:val="4B7D03E5"/>
    <w:rsid w:val="4B9648AB"/>
    <w:rsid w:val="4B991F60"/>
    <w:rsid w:val="4BC02077"/>
    <w:rsid w:val="4BEB08D2"/>
    <w:rsid w:val="4C283DF5"/>
    <w:rsid w:val="4C647116"/>
    <w:rsid w:val="4D1227E8"/>
    <w:rsid w:val="4D2770F7"/>
    <w:rsid w:val="4D7847BE"/>
    <w:rsid w:val="4D9B23C2"/>
    <w:rsid w:val="4DA07910"/>
    <w:rsid w:val="4DA7532A"/>
    <w:rsid w:val="4DCE26E9"/>
    <w:rsid w:val="4DDC25D7"/>
    <w:rsid w:val="4E402B66"/>
    <w:rsid w:val="4E6171AB"/>
    <w:rsid w:val="4E774D23"/>
    <w:rsid w:val="4EB250E6"/>
    <w:rsid w:val="4ECA76F5"/>
    <w:rsid w:val="4ED82D9F"/>
    <w:rsid w:val="4F1D07B2"/>
    <w:rsid w:val="4F22226C"/>
    <w:rsid w:val="4F9F566B"/>
    <w:rsid w:val="4FBA06F6"/>
    <w:rsid w:val="4FEE03A0"/>
    <w:rsid w:val="503576AA"/>
    <w:rsid w:val="50490406"/>
    <w:rsid w:val="50566232"/>
    <w:rsid w:val="50662A6D"/>
    <w:rsid w:val="50720FD1"/>
    <w:rsid w:val="508A3A3E"/>
    <w:rsid w:val="50AE1D4B"/>
    <w:rsid w:val="50EE6709"/>
    <w:rsid w:val="511B6F73"/>
    <w:rsid w:val="512617C9"/>
    <w:rsid w:val="51477D68"/>
    <w:rsid w:val="51736DAF"/>
    <w:rsid w:val="518E3630"/>
    <w:rsid w:val="51A438F3"/>
    <w:rsid w:val="51A72EFC"/>
    <w:rsid w:val="523A167B"/>
    <w:rsid w:val="524301F8"/>
    <w:rsid w:val="525E35BB"/>
    <w:rsid w:val="52BC4786"/>
    <w:rsid w:val="52E92A4B"/>
    <w:rsid w:val="52F65E47"/>
    <w:rsid w:val="52FE0EBD"/>
    <w:rsid w:val="5303259D"/>
    <w:rsid w:val="53065A01"/>
    <w:rsid w:val="53101613"/>
    <w:rsid w:val="53385397"/>
    <w:rsid w:val="53582700"/>
    <w:rsid w:val="54232D38"/>
    <w:rsid w:val="543C5B7E"/>
    <w:rsid w:val="54444A33"/>
    <w:rsid w:val="545A4256"/>
    <w:rsid w:val="545F6C51"/>
    <w:rsid w:val="54B15EA4"/>
    <w:rsid w:val="54CD67D6"/>
    <w:rsid w:val="54D73AF9"/>
    <w:rsid w:val="54E41894"/>
    <w:rsid w:val="54E75E5A"/>
    <w:rsid w:val="550B56F8"/>
    <w:rsid w:val="554F368F"/>
    <w:rsid w:val="55603360"/>
    <w:rsid w:val="55AE4859"/>
    <w:rsid w:val="56257FAF"/>
    <w:rsid w:val="562D02F8"/>
    <w:rsid w:val="562E57E6"/>
    <w:rsid w:val="565F3DA6"/>
    <w:rsid w:val="56D84CEB"/>
    <w:rsid w:val="57CA463C"/>
    <w:rsid w:val="583A0626"/>
    <w:rsid w:val="588A0B3E"/>
    <w:rsid w:val="58C342E3"/>
    <w:rsid w:val="58DD46A4"/>
    <w:rsid w:val="58E931DB"/>
    <w:rsid w:val="596A7A48"/>
    <w:rsid w:val="59B51E60"/>
    <w:rsid w:val="59B9557B"/>
    <w:rsid w:val="59C04B5B"/>
    <w:rsid w:val="59C43712"/>
    <w:rsid w:val="59CA3C2C"/>
    <w:rsid w:val="5A434884"/>
    <w:rsid w:val="5A490C89"/>
    <w:rsid w:val="5A5654C0"/>
    <w:rsid w:val="5AC969B0"/>
    <w:rsid w:val="5AE5060C"/>
    <w:rsid w:val="5B2A2BD4"/>
    <w:rsid w:val="5B555777"/>
    <w:rsid w:val="5B8D3163"/>
    <w:rsid w:val="5C1B042B"/>
    <w:rsid w:val="5C3E620B"/>
    <w:rsid w:val="5C4F0894"/>
    <w:rsid w:val="5C6A5252"/>
    <w:rsid w:val="5C847B76"/>
    <w:rsid w:val="5C93062A"/>
    <w:rsid w:val="5C964EBB"/>
    <w:rsid w:val="5CBA1CE0"/>
    <w:rsid w:val="5CCC3817"/>
    <w:rsid w:val="5CED0783"/>
    <w:rsid w:val="5D1256CE"/>
    <w:rsid w:val="5D2E44D2"/>
    <w:rsid w:val="5D420B25"/>
    <w:rsid w:val="5D8D2FA6"/>
    <w:rsid w:val="5DB70023"/>
    <w:rsid w:val="5DD042A4"/>
    <w:rsid w:val="5E002EC5"/>
    <w:rsid w:val="5E231B5D"/>
    <w:rsid w:val="5E3D49CC"/>
    <w:rsid w:val="5E5A429C"/>
    <w:rsid w:val="5E782538"/>
    <w:rsid w:val="5EC31B38"/>
    <w:rsid w:val="5EF3152F"/>
    <w:rsid w:val="5F13097A"/>
    <w:rsid w:val="5F334021"/>
    <w:rsid w:val="5F381638"/>
    <w:rsid w:val="5F3C1128"/>
    <w:rsid w:val="5F84662B"/>
    <w:rsid w:val="5FB9212E"/>
    <w:rsid w:val="5FBE7A5D"/>
    <w:rsid w:val="5FBE7D8F"/>
    <w:rsid w:val="5FDF3861"/>
    <w:rsid w:val="5FEB1EE1"/>
    <w:rsid w:val="5FED5F7E"/>
    <w:rsid w:val="6041425D"/>
    <w:rsid w:val="607A55E1"/>
    <w:rsid w:val="608817F6"/>
    <w:rsid w:val="60DA0BF8"/>
    <w:rsid w:val="60F4333C"/>
    <w:rsid w:val="610E42AB"/>
    <w:rsid w:val="612B4CC9"/>
    <w:rsid w:val="612C0D28"/>
    <w:rsid w:val="617260D7"/>
    <w:rsid w:val="618741B1"/>
    <w:rsid w:val="61E039F7"/>
    <w:rsid w:val="61E90BF6"/>
    <w:rsid w:val="6292416C"/>
    <w:rsid w:val="62B41652"/>
    <w:rsid w:val="63045C21"/>
    <w:rsid w:val="630F445E"/>
    <w:rsid w:val="63210327"/>
    <w:rsid w:val="63620A31"/>
    <w:rsid w:val="63666773"/>
    <w:rsid w:val="638D1F52"/>
    <w:rsid w:val="63C4698C"/>
    <w:rsid w:val="63D538F9"/>
    <w:rsid w:val="642826DF"/>
    <w:rsid w:val="64373C6C"/>
    <w:rsid w:val="6459444A"/>
    <w:rsid w:val="64690DD1"/>
    <w:rsid w:val="649E018F"/>
    <w:rsid w:val="64AD3F2E"/>
    <w:rsid w:val="64BD1CFF"/>
    <w:rsid w:val="64C73242"/>
    <w:rsid w:val="64E624DB"/>
    <w:rsid w:val="650A3D15"/>
    <w:rsid w:val="65181CEF"/>
    <w:rsid w:val="654736DE"/>
    <w:rsid w:val="65871C6F"/>
    <w:rsid w:val="658B4291"/>
    <w:rsid w:val="667C1E0A"/>
    <w:rsid w:val="66AA41EB"/>
    <w:rsid w:val="66E95F36"/>
    <w:rsid w:val="66EB5A9E"/>
    <w:rsid w:val="671600DF"/>
    <w:rsid w:val="67674868"/>
    <w:rsid w:val="68312DF0"/>
    <w:rsid w:val="68680898"/>
    <w:rsid w:val="68791251"/>
    <w:rsid w:val="688B2DA7"/>
    <w:rsid w:val="68F4796E"/>
    <w:rsid w:val="69112CDD"/>
    <w:rsid w:val="69172A8E"/>
    <w:rsid w:val="691B3B5C"/>
    <w:rsid w:val="6985191D"/>
    <w:rsid w:val="698519AD"/>
    <w:rsid w:val="69CC12FA"/>
    <w:rsid w:val="69E2261E"/>
    <w:rsid w:val="69F639B3"/>
    <w:rsid w:val="6A1F4670"/>
    <w:rsid w:val="6A7F230C"/>
    <w:rsid w:val="6A8F7280"/>
    <w:rsid w:val="6A9A43B7"/>
    <w:rsid w:val="6AC613A7"/>
    <w:rsid w:val="6AF64881"/>
    <w:rsid w:val="6B007E4F"/>
    <w:rsid w:val="6B092EB4"/>
    <w:rsid w:val="6B113469"/>
    <w:rsid w:val="6B454EC0"/>
    <w:rsid w:val="6B50447B"/>
    <w:rsid w:val="6B8A28E3"/>
    <w:rsid w:val="6BB70F10"/>
    <w:rsid w:val="6BE566A3"/>
    <w:rsid w:val="6C056BD0"/>
    <w:rsid w:val="6C7F2654"/>
    <w:rsid w:val="6C97799E"/>
    <w:rsid w:val="6CEB1A97"/>
    <w:rsid w:val="6D3C22F3"/>
    <w:rsid w:val="6D4A0EB4"/>
    <w:rsid w:val="6DCC7B1B"/>
    <w:rsid w:val="6E1312A6"/>
    <w:rsid w:val="6EDF387E"/>
    <w:rsid w:val="6FC21949"/>
    <w:rsid w:val="6FEA2A6D"/>
    <w:rsid w:val="6FF60E7F"/>
    <w:rsid w:val="6FF6785F"/>
    <w:rsid w:val="700243ED"/>
    <w:rsid w:val="70422F15"/>
    <w:rsid w:val="706E4EB9"/>
    <w:rsid w:val="70730722"/>
    <w:rsid w:val="70887C24"/>
    <w:rsid w:val="709C24CA"/>
    <w:rsid w:val="70CE5958"/>
    <w:rsid w:val="70E909E4"/>
    <w:rsid w:val="70FA6AA0"/>
    <w:rsid w:val="7125388E"/>
    <w:rsid w:val="71344910"/>
    <w:rsid w:val="713C4FB8"/>
    <w:rsid w:val="71685DAD"/>
    <w:rsid w:val="716B764B"/>
    <w:rsid w:val="717578D5"/>
    <w:rsid w:val="71A1306D"/>
    <w:rsid w:val="71D40762"/>
    <w:rsid w:val="723E1974"/>
    <w:rsid w:val="728C6806"/>
    <w:rsid w:val="72D03C09"/>
    <w:rsid w:val="731872D7"/>
    <w:rsid w:val="73486ACC"/>
    <w:rsid w:val="73685BF0"/>
    <w:rsid w:val="73942E89"/>
    <w:rsid w:val="739972E1"/>
    <w:rsid w:val="73A3131E"/>
    <w:rsid w:val="73B47087"/>
    <w:rsid w:val="74273A9E"/>
    <w:rsid w:val="744543AE"/>
    <w:rsid w:val="74716D26"/>
    <w:rsid w:val="748C4F4E"/>
    <w:rsid w:val="74BD4538"/>
    <w:rsid w:val="74F636CF"/>
    <w:rsid w:val="755E374E"/>
    <w:rsid w:val="75A11CFC"/>
    <w:rsid w:val="76045978"/>
    <w:rsid w:val="766034F6"/>
    <w:rsid w:val="766D1294"/>
    <w:rsid w:val="76C40C48"/>
    <w:rsid w:val="76DB492B"/>
    <w:rsid w:val="77087C16"/>
    <w:rsid w:val="770A2870"/>
    <w:rsid w:val="770D43BB"/>
    <w:rsid w:val="770F4B3A"/>
    <w:rsid w:val="77850C07"/>
    <w:rsid w:val="77896D6D"/>
    <w:rsid w:val="77B37656"/>
    <w:rsid w:val="77D5581E"/>
    <w:rsid w:val="77DC1FEB"/>
    <w:rsid w:val="77E67A2B"/>
    <w:rsid w:val="78141691"/>
    <w:rsid w:val="78236589"/>
    <w:rsid w:val="783117A2"/>
    <w:rsid w:val="789D40D9"/>
    <w:rsid w:val="78C338C8"/>
    <w:rsid w:val="78DD4999"/>
    <w:rsid w:val="78F13CD9"/>
    <w:rsid w:val="79133380"/>
    <w:rsid w:val="7937048D"/>
    <w:rsid w:val="79982FA7"/>
    <w:rsid w:val="79C1605A"/>
    <w:rsid w:val="79E63D12"/>
    <w:rsid w:val="79E90834"/>
    <w:rsid w:val="79EF1C76"/>
    <w:rsid w:val="7A27618C"/>
    <w:rsid w:val="7A3C7DD6"/>
    <w:rsid w:val="7A4D09CC"/>
    <w:rsid w:val="7AD63D87"/>
    <w:rsid w:val="7AE75F94"/>
    <w:rsid w:val="7AFD7298"/>
    <w:rsid w:val="7B087CB8"/>
    <w:rsid w:val="7B5950FA"/>
    <w:rsid w:val="7B7E5661"/>
    <w:rsid w:val="7B9652C4"/>
    <w:rsid w:val="7BB50D10"/>
    <w:rsid w:val="7BE40725"/>
    <w:rsid w:val="7C5238E1"/>
    <w:rsid w:val="7C5E4034"/>
    <w:rsid w:val="7C8078A2"/>
    <w:rsid w:val="7CCA3477"/>
    <w:rsid w:val="7D0803D3"/>
    <w:rsid w:val="7D6444ED"/>
    <w:rsid w:val="7D9615AC"/>
    <w:rsid w:val="7E5C3431"/>
    <w:rsid w:val="7E7933A7"/>
    <w:rsid w:val="7E91202B"/>
    <w:rsid w:val="7EAF1542"/>
    <w:rsid w:val="7EBF4B32"/>
    <w:rsid w:val="7F01514B"/>
    <w:rsid w:val="7F126040"/>
    <w:rsid w:val="7F1C5FA8"/>
    <w:rsid w:val="7F5F07EF"/>
    <w:rsid w:val="7F7B6CAB"/>
    <w:rsid w:val="7F98785D"/>
    <w:rsid w:val="7FB1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Noto Sans SC" w:hAnsi="Noto Sans SC" w:eastAsia="Noto Sans SC" w:cstheme="minorBidi"/>
      <w:kern w:val="2"/>
      <w:sz w:val="1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0" w:beforeLines="20" w:beforeAutospacing="0" w:after="20" w:afterLines="20" w:afterAutospacing="0" w:line="240" w:lineRule="auto"/>
      <w:outlineLvl w:val="1"/>
    </w:pPr>
    <w:rPr>
      <w:rFonts w:ascii="Noto Sans SC" w:hAnsi="Noto Sans SC" w:eastAsia="Noto Sans SC"/>
      <w:b/>
      <w:sz w:val="18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after="0" w:afterLines="0"/>
      <w:jc w:val="left"/>
    </w:pPr>
    <w:rPr>
      <w:rFonts w:ascii="Noto Sans SC" w:hAnsi="Noto Sans SC" w:eastAsiaTheme="minorEastAsia"/>
      <w:szCs w:val="18"/>
      <w14:ligatures w14:val="none"/>
    </w:rPr>
  </w:style>
  <w:style w:type="paragraph" w:styleId="5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after="0" w:afterLines="0"/>
      <w:jc w:val="center"/>
    </w:pPr>
    <w:rPr>
      <w:rFonts w:eastAsiaTheme="minorEastAsia"/>
      <w:szCs w:val="18"/>
      <w14:ligatures w14:val="none"/>
    </w:rPr>
  </w:style>
  <w:style w:type="paragraph" w:styleId="6">
    <w:name w:val="toc 1"/>
    <w:basedOn w:val="1"/>
    <w:next w:val="1"/>
    <w:qFormat/>
    <w:uiPriority w:val="0"/>
  </w:style>
  <w:style w:type="paragraph" w:styleId="7">
    <w:name w:val="toc 2"/>
    <w:basedOn w:val="1"/>
    <w:next w:val="1"/>
    <w:qFormat/>
    <w:uiPriority w:val="0"/>
    <w:pPr>
      <w:ind w:left="420" w:leftChars="200"/>
    </w:p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None"/>
    <w:autoRedefine/>
    <w:qFormat/>
    <w:uiPriority w:val="0"/>
  </w:style>
  <w:style w:type="paragraph" w:styleId="14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5">
    <w:name w:val="一级标题（新）"/>
    <w:basedOn w:val="16"/>
    <w:link w:val="17"/>
    <w:autoRedefine/>
    <w:qFormat/>
    <w:uiPriority w:val="0"/>
    <w:pPr>
      <w:outlineLvl w:val="0"/>
    </w:pPr>
    <w:rPr>
      <w:rFonts w:hint="default"/>
    </w:rPr>
  </w:style>
  <w:style w:type="paragraph" w:customStyle="1" w:styleId="16">
    <w:name w:val="一级标题"/>
    <w:basedOn w:val="1"/>
    <w:link w:val="18"/>
    <w:autoRedefine/>
    <w:qFormat/>
    <w:uiPriority w:val="0"/>
    <w:pPr>
      <w:adjustRightInd w:val="0"/>
      <w:snapToGrid w:val="0"/>
      <w:spacing w:after="0" w:afterLines="0"/>
      <w:jc w:val="left"/>
    </w:pPr>
    <w:rPr>
      <w:rFonts w:hint="eastAsia" w:ascii="Noto Sans SC" w:hAnsi="Noto Sans SC"/>
      <w:b/>
      <w:bCs/>
      <w:sz w:val="28"/>
      <w:szCs w:val="28"/>
    </w:rPr>
  </w:style>
  <w:style w:type="character" w:customStyle="1" w:styleId="17">
    <w:name w:val="一级标题（新） 字符"/>
    <w:basedOn w:val="18"/>
    <w:link w:val="15"/>
    <w:autoRedefine/>
    <w:qFormat/>
    <w:uiPriority w:val="0"/>
    <w:rPr>
      <w:rFonts w:hint="default"/>
    </w:rPr>
  </w:style>
  <w:style w:type="character" w:customStyle="1" w:styleId="18">
    <w:name w:val="一级标题 Char"/>
    <w:link w:val="16"/>
    <w:autoRedefine/>
    <w:qFormat/>
    <w:uiPriority w:val="0"/>
    <w:rPr>
      <w:rFonts w:hint="eastAsia" w:ascii="Noto Sans SC" w:hAnsi="Noto Sans SC"/>
      <w:b/>
      <w:bCs/>
      <w:sz w:val="28"/>
      <w:szCs w:val="28"/>
    </w:rPr>
  </w:style>
  <w:style w:type="paragraph" w:customStyle="1" w:styleId="19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5.xml"/><Relationship Id="rId6" Type="http://schemas.openxmlformats.org/officeDocument/2006/relationships/header" Target="header4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8" Type="http://schemas.openxmlformats.org/officeDocument/2006/relationships/fontTable" Target="fontTable.xml"/><Relationship Id="rId37" Type="http://schemas.openxmlformats.org/officeDocument/2006/relationships/numbering" Target="numbering.xml"/><Relationship Id="rId36" Type="http://schemas.openxmlformats.org/officeDocument/2006/relationships/customXml" Target="../customXml/item1.xml"/><Relationship Id="rId35" Type="http://schemas.openxmlformats.org/officeDocument/2006/relationships/image" Target="media/image17.png"/><Relationship Id="rId34" Type="http://schemas.openxmlformats.org/officeDocument/2006/relationships/image" Target="media/image16.png"/><Relationship Id="rId33" Type="http://schemas.openxmlformats.org/officeDocument/2006/relationships/image" Target="media/image15.png"/><Relationship Id="rId32" Type="http://schemas.openxmlformats.org/officeDocument/2006/relationships/image" Target="media/image14.png"/><Relationship Id="rId31" Type="http://schemas.openxmlformats.org/officeDocument/2006/relationships/image" Target="media/image13.png"/><Relationship Id="rId30" Type="http://schemas.openxmlformats.org/officeDocument/2006/relationships/image" Target="media/image12.png"/><Relationship Id="rId3" Type="http://schemas.openxmlformats.org/officeDocument/2006/relationships/header" Target="header1.xml"/><Relationship Id="rId29" Type="http://schemas.openxmlformats.org/officeDocument/2006/relationships/image" Target="media/image11.png"/><Relationship Id="rId28" Type="http://schemas.openxmlformats.org/officeDocument/2006/relationships/image" Target="media/image10.png"/><Relationship Id="rId27" Type="http://schemas.openxmlformats.org/officeDocument/2006/relationships/image" Target="media/image9.png"/><Relationship Id="rId26" Type="http://schemas.openxmlformats.org/officeDocument/2006/relationships/image" Target="media/image8.png"/><Relationship Id="rId25" Type="http://schemas.openxmlformats.org/officeDocument/2006/relationships/image" Target="media/image7.png"/><Relationship Id="rId24" Type="http://schemas.openxmlformats.org/officeDocument/2006/relationships/image" Target="media/image6.png"/><Relationship Id="rId23" Type="http://schemas.openxmlformats.org/officeDocument/2006/relationships/image" Target="media/image5.png"/><Relationship Id="rId22" Type="http://schemas.openxmlformats.org/officeDocument/2006/relationships/image" Target="media/image4.png"/><Relationship Id="rId21" Type="http://schemas.openxmlformats.org/officeDocument/2006/relationships/image" Target="media/image3.png"/><Relationship Id="rId20" Type="http://schemas.openxmlformats.org/officeDocument/2006/relationships/image" Target="media/image2.jpeg"/><Relationship Id="rId2" Type="http://schemas.openxmlformats.org/officeDocument/2006/relationships/settings" Target="settings.xml"/><Relationship Id="rId19" Type="http://schemas.openxmlformats.org/officeDocument/2006/relationships/image" Target="media/image1.png"/><Relationship Id="rId18" Type="http://schemas.openxmlformats.org/officeDocument/2006/relationships/theme" Target="theme/theme1.xml"/><Relationship Id="rId17" Type="http://schemas.openxmlformats.org/officeDocument/2006/relationships/footer" Target="footer6.xml"/><Relationship Id="rId16" Type="http://schemas.openxmlformats.org/officeDocument/2006/relationships/footer" Target="footer5.xml"/><Relationship Id="rId15" Type="http://schemas.openxmlformats.org/officeDocument/2006/relationships/header" Target="header9.xml"/><Relationship Id="rId14" Type="http://schemas.openxmlformats.org/officeDocument/2006/relationships/header" Target="header8.xml"/><Relationship Id="rId13" Type="http://schemas.openxmlformats.org/officeDocument/2006/relationships/footer" Target="footer4.xml"/><Relationship Id="rId12" Type="http://schemas.openxmlformats.org/officeDocument/2006/relationships/footer" Target="footer3.xml"/><Relationship Id="rId11" Type="http://schemas.openxmlformats.org/officeDocument/2006/relationships/header" Target="header7.xml"/><Relationship Id="rId10" Type="http://schemas.openxmlformats.org/officeDocument/2006/relationships/header" Target="header6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2023</Words>
  <Characters>2658</Characters>
  <Lines>0</Lines>
  <Paragraphs>0</Paragraphs>
  <TotalTime>12</TotalTime>
  <ScaleCrop>false</ScaleCrop>
  <LinksUpToDate>false</LinksUpToDate>
  <CharactersWithSpaces>2850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2024-07-15T11:23:00Z</dcterms:created>
  <dc:creator>张辰</dc:creator>
  <cp:lastModifiedBy>wang</cp:lastModifiedBy>
  <cp:lastPrinted>2025-04-09T01:34:00Z</cp:lastPrinted>
  <dcterms:modified xsi:type="dcterms:W3CDTF">2025-11-04T02:59:58Z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92AC7ABF816949279328CB6D4C081A45_13</vt:lpwstr>
  </property>
  <property fmtid="{D5CDD505-2E9C-101B-9397-08002B2CF9AE}" pid="4" name="KSOTemplateDocerSaveRecord">
    <vt:lpwstr>eyJoZGlkIjoiZmFhMTg2MDBkNGQ4NzQ2MjAzMDQwNjNkN2ViMjQ4MDEiLCJ1c2VySWQiOiI1MjI0MjgzOTkifQ==</vt:lpwstr>
  </property>
</Properties>
</file>